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CC6" w:rsidRDefault="00715769" w:rsidP="00715769">
      <w:pPr>
        <w:spacing w:after="0" w:line="276" w:lineRule="auto"/>
        <w:ind w:left="0" w:firstLine="0"/>
        <w:jc w:val="center"/>
      </w:pPr>
      <w:r>
        <w:rPr>
          <w:rFonts w:ascii="Webdings" w:hAnsi="Webdings"/>
          <w:b/>
          <w:bCs/>
          <w:noProof/>
          <w:color w:val="008000"/>
          <w:sz w:val="32"/>
          <w:szCs w:val="32"/>
        </w:rPr>
        <w:drawing>
          <wp:inline distT="0" distB="0" distL="0" distR="0" wp14:anchorId="1926C13E" wp14:editId="7ED0203E">
            <wp:extent cx="3895344" cy="886968"/>
            <wp:effectExtent l="0" t="0" r="0" b="8890"/>
            <wp:docPr id="1" name="Picture 1" descr="https://www.sage.edu/images/email/SageColorBa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ge.edu/images/email/SageColorBarHeader.jpg"/>
                    <pic:cNvPicPr>
                      <a:picLocks noChangeAspect="1" noChangeArrowheads="1"/>
                    </pic:cNvPicPr>
                  </pic:nvPicPr>
                  <pic:blipFill>
                    <a:blip r:embed="rId5"/>
                    <a:srcRect/>
                    <a:stretch>
                      <a:fillRect/>
                    </a:stretch>
                  </pic:blipFill>
                  <pic:spPr bwMode="auto">
                    <a:xfrm>
                      <a:off x="0" y="0"/>
                      <a:ext cx="3895344" cy="886968"/>
                    </a:xfrm>
                    <a:prstGeom prst="rect">
                      <a:avLst/>
                    </a:prstGeom>
                    <a:noFill/>
                    <a:ln w="9525">
                      <a:noFill/>
                      <a:miter lim="800000"/>
                      <a:headEnd/>
                      <a:tailEnd/>
                    </a:ln>
                  </pic:spPr>
                </pic:pic>
              </a:graphicData>
            </a:graphic>
          </wp:inline>
        </w:drawing>
      </w:r>
      <w:bookmarkStart w:id="0" w:name="_GoBack"/>
      <w:bookmarkEnd w:id="0"/>
    </w:p>
    <w:tbl>
      <w:tblPr>
        <w:tblStyle w:val="TableGrid"/>
        <w:tblW w:w="10895" w:type="dxa"/>
        <w:tblInd w:w="-730" w:type="dxa"/>
        <w:tblCellMar>
          <w:left w:w="93" w:type="dxa"/>
          <w:right w:w="5" w:type="dxa"/>
        </w:tblCellMar>
        <w:tblLook w:val="04A0" w:firstRow="1" w:lastRow="0" w:firstColumn="1" w:lastColumn="0" w:noHBand="0" w:noVBand="1"/>
      </w:tblPr>
      <w:tblGrid>
        <w:gridCol w:w="2843"/>
        <w:gridCol w:w="504"/>
        <w:gridCol w:w="991"/>
        <w:gridCol w:w="1080"/>
        <w:gridCol w:w="131"/>
        <w:gridCol w:w="1621"/>
        <w:gridCol w:w="300"/>
        <w:gridCol w:w="479"/>
        <w:gridCol w:w="184"/>
        <w:gridCol w:w="116"/>
        <w:gridCol w:w="100"/>
        <w:gridCol w:w="129"/>
        <w:gridCol w:w="171"/>
        <w:gridCol w:w="689"/>
        <w:gridCol w:w="129"/>
        <w:gridCol w:w="72"/>
        <w:gridCol w:w="1356"/>
      </w:tblGrid>
      <w:tr w:rsidR="00440CC6" w:rsidTr="00715769">
        <w:trPr>
          <w:trHeight w:val="516"/>
        </w:trPr>
        <w:tc>
          <w:tcPr>
            <w:tcW w:w="10895" w:type="dxa"/>
            <w:gridSpan w:val="17"/>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0" w:firstLine="0"/>
              <w:jc w:val="center"/>
            </w:pPr>
            <w:r>
              <w:rPr>
                <w:b/>
                <w:sz w:val="24"/>
              </w:rPr>
              <w:t xml:space="preserve">ACH VENDOR PAYMENT AUTHORIZATION AGREEMENT </w:t>
            </w:r>
          </w:p>
          <w:p w:rsidR="00440CC6" w:rsidRDefault="009909A8">
            <w:pPr>
              <w:spacing w:after="0" w:line="276" w:lineRule="auto"/>
              <w:ind w:left="0" w:firstLine="0"/>
              <w:jc w:val="center"/>
            </w:pPr>
            <w:r>
              <w:rPr>
                <w:sz w:val="20"/>
              </w:rPr>
              <w:t xml:space="preserve">PLEASE TYPE or PRINT LEGIBLY </w:t>
            </w:r>
          </w:p>
        </w:tc>
      </w:tr>
      <w:tr w:rsidR="00440CC6" w:rsidTr="00715769">
        <w:trPr>
          <w:trHeight w:val="480"/>
        </w:trPr>
        <w:tc>
          <w:tcPr>
            <w:tcW w:w="10895" w:type="dxa"/>
            <w:gridSpan w:val="17"/>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15" w:firstLine="0"/>
              <w:jc w:val="left"/>
            </w:pPr>
            <w:r>
              <w:rPr>
                <w:sz w:val="18"/>
              </w:rPr>
              <w:t xml:space="preserve">        </w:t>
            </w:r>
          </w:p>
          <w:p w:rsidR="00440CC6" w:rsidRDefault="009909A8">
            <w:pPr>
              <w:spacing w:after="0" w:line="276" w:lineRule="auto"/>
              <w:ind w:left="15" w:firstLine="0"/>
              <w:jc w:val="left"/>
            </w:pPr>
            <w:r>
              <w:rPr>
                <w:sz w:val="18"/>
              </w:rPr>
              <w:t xml:space="preserve">         </w:t>
            </w:r>
            <w:r>
              <w:rPr>
                <w:rFonts w:ascii="Calibri" w:eastAsia="Calibri" w:hAnsi="Calibri" w:cs="Calibri"/>
                <w:color w:val="FF0000"/>
                <w:sz w:val="22"/>
              </w:rPr>
              <w:t xml:space="preserve"> </w:t>
            </w:r>
            <w:r>
              <w:rPr>
                <w:rFonts w:ascii="Calibri" w:eastAsia="Calibri" w:hAnsi="Calibri" w:cs="Calibri"/>
                <w:color w:val="FF0000"/>
                <w:sz w:val="22"/>
              </w:rPr>
              <w:tab/>
            </w:r>
            <w:r>
              <w:rPr>
                <w:sz w:val="18"/>
              </w:rPr>
              <w:t>NEW                                REVISION        (Please Check One)</w:t>
            </w:r>
            <w:r>
              <w:rPr>
                <w:rFonts w:ascii="Calibri" w:eastAsia="Calibri" w:hAnsi="Calibri" w:cs="Calibri"/>
                <w:color w:val="FF0000"/>
                <w:sz w:val="22"/>
              </w:rPr>
              <w:t xml:space="preserve"> </w:t>
            </w:r>
            <w:r>
              <w:rPr>
                <w:rFonts w:ascii="Calibri" w:eastAsia="Calibri" w:hAnsi="Calibri" w:cs="Calibri"/>
                <w:color w:val="FF0000"/>
                <w:sz w:val="22"/>
              </w:rPr>
              <w:tab/>
            </w:r>
            <w:r>
              <w:rPr>
                <w:sz w:val="18"/>
              </w:rPr>
              <w:t xml:space="preserve"> </w:t>
            </w:r>
          </w:p>
        </w:tc>
      </w:tr>
      <w:tr w:rsidR="00440CC6" w:rsidTr="00715769">
        <w:trPr>
          <w:trHeight w:val="902"/>
        </w:trPr>
        <w:tc>
          <w:tcPr>
            <w:tcW w:w="10895" w:type="dxa"/>
            <w:gridSpan w:val="17"/>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15" w:firstLine="0"/>
              <w:jc w:val="left"/>
            </w:pPr>
            <w:r>
              <w:rPr>
                <w:sz w:val="18"/>
              </w:rPr>
              <w:t>I authoriz</w:t>
            </w:r>
            <w:r w:rsidR="00714B33">
              <w:rPr>
                <w:sz w:val="18"/>
              </w:rPr>
              <w:t>e The Sage Colleges</w:t>
            </w:r>
            <w:r>
              <w:rPr>
                <w:sz w:val="18"/>
              </w:rPr>
              <w:t xml:space="preserve"> to deposit payment for services rendered or goods provided directly into my account at the financial institution listed below.  If </w:t>
            </w:r>
            <w:r w:rsidR="00714B33">
              <w:rPr>
                <w:sz w:val="18"/>
              </w:rPr>
              <w:t xml:space="preserve">The Sage Colleges </w:t>
            </w:r>
            <w:r>
              <w:rPr>
                <w:sz w:val="18"/>
              </w:rPr>
              <w:t xml:space="preserve">erroneously deposits funds into said account, I authorize </w:t>
            </w:r>
            <w:r w:rsidR="00714B33">
              <w:rPr>
                <w:sz w:val="18"/>
              </w:rPr>
              <w:t xml:space="preserve">The Sage Colleges </w:t>
            </w:r>
            <w:r>
              <w:rPr>
                <w:sz w:val="18"/>
              </w:rPr>
              <w:t xml:space="preserve">and the financial institution to initiate the necessary transaction(s) necessary to correct the error.  This authorization will remain in effect until </w:t>
            </w:r>
            <w:r w:rsidR="00714B33">
              <w:rPr>
                <w:sz w:val="18"/>
              </w:rPr>
              <w:t xml:space="preserve">The Sage Colleges </w:t>
            </w:r>
            <w:r>
              <w:rPr>
                <w:sz w:val="18"/>
              </w:rPr>
              <w:t xml:space="preserve">has received written notification from me of its termination and </w:t>
            </w:r>
            <w:r w:rsidR="00714B33">
              <w:rPr>
                <w:sz w:val="18"/>
              </w:rPr>
              <w:t xml:space="preserve">The Sage Colleges </w:t>
            </w:r>
            <w:r>
              <w:rPr>
                <w:sz w:val="18"/>
              </w:rPr>
              <w:t xml:space="preserve">has had reasonable opportunity to act upon it.   </w:t>
            </w:r>
          </w:p>
        </w:tc>
      </w:tr>
      <w:tr w:rsidR="00440CC6" w:rsidTr="00715769">
        <w:trPr>
          <w:trHeight w:val="701"/>
        </w:trPr>
        <w:tc>
          <w:tcPr>
            <w:tcW w:w="5418" w:type="dxa"/>
            <w:gridSpan w:val="4"/>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15" w:firstLine="0"/>
              <w:jc w:val="left"/>
            </w:pPr>
            <w:r>
              <w:rPr>
                <w:sz w:val="20"/>
              </w:rPr>
              <w:t xml:space="preserve">Name of the Vendor/Payee  </w:t>
            </w:r>
          </w:p>
          <w:p w:rsidR="00440CC6" w:rsidRDefault="009909A8">
            <w:pPr>
              <w:spacing w:after="0" w:line="240" w:lineRule="auto"/>
              <w:ind w:left="15" w:firstLine="0"/>
              <w:jc w:val="left"/>
            </w:pPr>
            <w:r>
              <w:rPr>
                <w:sz w:val="20"/>
              </w:rPr>
              <w:t xml:space="preserve"> </w:t>
            </w:r>
          </w:p>
          <w:p w:rsidR="00440CC6" w:rsidRDefault="009909A8">
            <w:pPr>
              <w:spacing w:after="0" w:line="276" w:lineRule="auto"/>
              <w:ind w:left="15" w:firstLine="0"/>
              <w:jc w:val="left"/>
            </w:pPr>
            <w:r>
              <w:rPr>
                <w:sz w:val="20"/>
              </w:rPr>
              <w:t xml:space="preserve"> </w:t>
            </w:r>
          </w:p>
        </w:tc>
        <w:tc>
          <w:tcPr>
            <w:tcW w:w="5477" w:type="dxa"/>
            <w:gridSpan w:val="13"/>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15" w:firstLine="0"/>
              <w:jc w:val="left"/>
            </w:pPr>
            <w:r>
              <w:rPr>
                <w:sz w:val="20"/>
              </w:rPr>
              <w:t xml:space="preserve">Financial Institution Name </w:t>
            </w:r>
          </w:p>
        </w:tc>
      </w:tr>
      <w:tr w:rsidR="00440CC6" w:rsidTr="00715769">
        <w:trPr>
          <w:trHeight w:val="732"/>
        </w:trPr>
        <w:tc>
          <w:tcPr>
            <w:tcW w:w="5418" w:type="dxa"/>
            <w:gridSpan w:val="4"/>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15" w:firstLine="0"/>
              <w:jc w:val="left"/>
            </w:pPr>
            <w:r>
              <w:rPr>
                <w:sz w:val="20"/>
              </w:rPr>
              <w:t xml:space="preserve">Vendor/Payee Address </w:t>
            </w:r>
          </w:p>
          <w:p w:rsidR="00440CC6" w:rsidRDefault="009909A8">
            <w:pPr>
              <w:spacing w:after="0" w:line="276" w:lineRule="auto"/>
              <w:ind w:left="15" w:firstLine="0"/>
              <w:jc w:val="left"/>
            </w:pPr>
            <w:r>
              <w:rPr>
                <w:sz w:val="20"/>
              </w:rPr>
              <w:t xml:space="preserve"> </w:t>
            </w:r>
          </w:p>
        </w:tc>
        <w:tc>
          <w:tcPr>
            <w:tcW w:w="5477" w:type="dxa"/>
            <w:gridSpan w:val="13"/>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15" w:firstLine="0"/>
              <w:jc w:val="left"/>
            </w:pPr>
            <w:r>
              <w:rPr>
                <w:sz w:val="20"/>
              </w:rPr>
              <w:t xml:space="preserve">Financial Institution Address </w:t>
            </w:r>
          </w:p>
        </w:tc>
      </w:tr>
      <w:tr w:rsidR="00440CC6" w:rsidTr="00715769">
        <w:trPr>
          <w:trHeight w:val="660"/>
        </w:trPr>
        <w:tc>
          <w:tcPr>
            <w:tcW w:w="3347" w:type="dxa"/>
            <w:gridSpan w:val="2"/>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0" w:firstLine="0"/>
              <w:jc w:val="center"/>
            </w:pPr>
            <w:r>
              <w:rPr>
                <w:sz w:val="20"/>
              </w:rPr>
              <w:t xml:space="preserve">City </w:t>
            </w:r>
          </w:p>
        </w:tc>
        <w:tc>
          <w:tcPr>
            <w:tcW w:w="991" w:type="dxa"/>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0" w:firstLine="0"/>
              <w:jc w:val="center"/>
            </w:pPr>
            <w:r>
              <w:rPr>
                <w:sz w:val="20"/>
              </w:rPr>
              <w:t xml:space="preserve">State </w:t>
            </w:r>
          </w:p>
        </w:tc>
        <w:tc>
          <w:tcPr>
            <w:tcW w:w="1080" w:type="dxa"/>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73" w:firstLine="0"/>
              <w:jc w:val="left"/>
            </w:pPr>
            <w:r>
              <w:rPr>
                <w:sz w:val="20"/>
              </w:rPr>
              <w:t xml:space="preserve">Zip Code </w:t>
            </w:r>
          </w:p>
        </w:tc>
        <w:tc>
          <w:tcPr>
            <w:tcW w:w="3060" w:type="dxa"/>
            <w:gridSpan w:val="8"/>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0" w:firstLine="0"/>
              <w:jc w:val="center"/>
            </w:pPr>
            <w:r>
              <w:rPr>
                <w:sz w:val="20"/>
              </w:rPr>
              <w:t xml:space="preserve">City </w:t>
            </w:r>
          </w:p>
        </w:tc>
        <w:tc>
          <w:tcPr>
            <w:tcW w:w="989" w:type="dxa"/>
            <w:gridSpan w:val="3"/>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0" w:firstLine="0"/>
              <w:jc w:val="center"/>
            </w:pPr>
            <w:r>
              <w:rPr>
                <w:sz w:val="20"/>
              </w:rPr>
              <w:t xml:space="preserve">State </w:t>
            </w:r>
          </w:p>
        </w:tc>
        <w:tc>
          <w:tcPr>
            <w:tcW w:w="1428" w:type="dxa"/>
            <w:gridSpan w:val="2"/>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0" w:firstLine="0"/>
              <w:jc w:val="center"/>
            </w:pPr>
            <w:r>
              <w:rPr>
                <w:sz w:val="20"/>
              </w:rPr>
              <w:t xml:space="preserve">Zip Code </w:t>
            </w:r>
          </w:p>
        </w:tc>
      </w:tr>
      <w:tr w:rsidR="00440CC6" w:rsidTr="00715769">
        <w:trPr>
          <w:trHeight w:val="634"/>
        </w:trPr>
        <w:tc>
          <w:tcPr>
            <w:tcW w:w="5418" w:type="dxa"/>
            <w:gridSpan w:val="4"/>
            <w:vMerge w:val="restart"/>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15" w:firstLine="0"/>
              <w:jc w:val="left"/>
            </w:pPr>
            <w:r>
              <w:rPr>
                <w:sz w:val="20"/>
              </w:rPr>
              <w:t xml:space="preserve">Vendor/Payee E-mail for Vendor Accounts Receivable Dept. </w:t>
            </w:r>
          </w:p>
          <w:p w:rsidR="00440CC6" w:rsidRDefault="009909A8">
            <w:pPr>
              <w:spacing w:after="0" w:line="240" w:lineRule="auto"/>
              <w:ind w:left="15" w:firstLine="0"/>
              <w:jc w:val="left"/>
            </w:pPr>
            <w:r>
              <w:rPr>
                <w:sz w:val="20"/>
              </w:rPr>
              <w:t xml:space="preserve"> </w:t>
            </w:r>
          </w:p>
          <w:p w:rsidR="00440CC6" w:rsidRDefault="009909A8">
            <w:pPr>
              <w:spacing w:after="0" w:line="240" w:lineRule="auto"/>
              <w:ind w:left="15" w:firstLine="0"/>
              <w:jc w:val="left"/>
            </w:pPr>
            <w:r>
              <w:rPr>
                <w:sz w:val="20"/>
              </w:rPr>
              <w:t xml:space="preserve"> </w:t>
            </w:r>
          </w:p>
          <w:p w:rsidR="00440CC6" w:rsidRDefault="009909A8">
            <w:pPr>
              <w:spacing w:after="0" w:line="240" w:lineRule="auto"/>
              <w:ind w:left="15" w:firstLine="0"/>
              <w:jc w:val="left"/>
            </w:pPr>
            <w:r>
              <w:rPr>
                <w:sz w:val="20"/>
              </w:rPr>
              <w:t xml:space="preserve"> </w:t>
            </w:r>
          </w:p>
          <w:p w:rsidR="00440CC6" w:rsidRDefault="009909A8">
            <w:pPr>
              <w:spacing w:after="0" w:line="276" w:lineRule="auto"/>
              <w:ind w:left="15" w:firstLine="0"/>
              <w:jc w:val="left"/>
            </w:pPr>
            <w:r>
              <w:rPr>
                <w:sz w:val="20"/>
              </w:rPr>
              <w:t xml:space="preserve"> </w:t>
            </w:r>
          </w:p>
        </w:tc>
        <w:tc>
          <w:tcPr>
            <w:tcW w:w="5477" w:type="dxa"/>
            <w:gridSpan w:val="13"/>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15" w:firstLine="0"/>
              <w:jc w:val="left"/>
            </w:pPr>
            <w:r>
              <w:rPr>
                <w:sz w:val="20"/>
              </w:rPr>
              <w:t xml:space="preserve">Financial Institution Representative Name </w:t>
            </w:r>
          </w:p>
        </w:tc>
      </w:tr>
      <w:tr w:rsidR="00440CC6" w:rsidTr="00715769">
        <w:trPr>
          <w:trHeight w:val="548"/>
        </w:trPr>
        <w:tc>
          <w:tcPr>
            <w:tcW w:w="0" w:type="auto"/>
            <w:gridSpan w:val="4"/>
            <w:vMerge/>
            <w:tcBorders>
              <w:top w:val="nil"/>
              <w:left w:val="single" w:sz="4" w:space="0" w:color="000000"/>
              <w:bottom w:val="single" w:sz="4" w:space="0" w:color="000000"/>
              <w:right w:val="single" w:sz="4" w:space="0" w:color="000000"/>
            </w:tcBorders>
          </w:tcPr>
          <w:p w:rsidR="00440CC6" w:rsidRDefault="00440CC6">
            <w:pPr>
              <w:spacing w:after="0" w:line="276" w:lineRule="auto"/>
              <w:ind w:left="0" w:firstLine="0"/>
              <w:jc w:val="left"/>
            </w:pPr>
          </w:p>
        </w:tc>
        <w:tc>
          <w:tcPr>
            <w:tcW w:w="5477" w:type="dxa"/>
            <w:gridSpan w:val="13"/>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15" w:firstLine="0"/>
              <w:jc w:val="left"/>
            </w:pPr>
            <w:r>
              <w:rPr>
                <w:sz w:val="20"/>
              </w:rPr>
              <w:t xml:space="preserve">Title </w:t>
            </w:r>
          </w:p>
        </w:tc>
      </w:tr>
      <w:tr w:rsidR="00440CC6" w:rsidTr="00715769">
        <w:trPr>
          <w:trHeight w:val="20"/>
        </w:trPr>
        <w:tc>
          <w:tcPr>
            <w:tcW w:w="5418" w:type="dxa"/>
            <w:gridSpan w:val="4"/>
            <w:tcBorders>
              <w:top w:val="single" w:sz="4" w:space="0" w:color="000000"/>
              <w:left w:val="single" w:sz="4" w:space="0" w:color="000000"/>
              <w:bottom w:val="single" w:sz="4" w:space="0" w:color="000000"/>
              <w:right w:val="single" w:sz="4" w:space="0" w:color="000000"/>
            </w:tcBorders>
          </w:tcPr>
          <w:p w:rsidR="00440CC6" w:rsidRDefault="009909A8">
            <w:pPr>
              <w:spacing w:after="0" w:line="234" w:lineRule="auto"/>
              <w:ind w:left="15" w:firstLine="0"/>
              <w:jc w:val="left"/>
            </w:pPr>
            <w:r>
              <w:rPr>
                <w:sz w:val="20"/>
              </w:rPr>
              <w:t xml:space="preserve">Last four (4) digits of                          </w:t>
            </w:r>
            <w:r w:rsidR="00714B33">
              <w:rPr>
                <w:sz w:val="20"/>
              </w:rPr>
              <w:t xml:space="preserve">Complete                    </w:t>
            </w:r>
            <w:r>
              <w:rPr>
                <w:sz w:val="20"/>
              </w:rPr>
              <w:t xml:space="preserve">  Social Security Number       </w:t>
            </w:r>
            <w:r>
              <w:rPr>
                <w:b/>
                <w:sz w:val="22"/>
              </w:rPr>
              <w:t>OR</w:t>
            </w:r>
            <w:r>
              <w:rPr>
                <w:sz w:val="20"/>
              </w:rPr>
              <w:t xml:space="preserve">        Tax Identification Number </w:t>
            </w:r>
          </w:p>
          <w:p w:rsidR="00440CC6" w:rsidRDefault="009909A8">
            <w:pPr>
              <w:spacing w:after="0" w:line="240" w:lineRule="auto"/>
              <w:ind w:left="15" w:firstLine="0"/>
              <w:jc w:val="left"/>
            </w:pPr>
            <w:r>
              <w:rPr>
                <w:sz w:val="20"/>
              </w:rPr>
              <w:t xml:space="preserve"> </w:t>
            </w:r>
          </w:p>
          <w:p w:rsidR="00440CC6" w:rsidRDefault="009909A8">
            <w:pPr>
              <w:spacing w:after="0" w:line="276" w:lineRule="auto"/>
              <w:ind w:left="15" w:firstLine="0"/>
              <w:jc w:val="left"/>
            </w:pPr>
            <w:r>
              <w:rPr>
                <w:sz w:val="20"/>
              </w:rPr>
              <w:t xml:space="preserve"> </w:t>
            </w:r>
            <w:r>
              <w:rPr>
                <w:sz w:val="20"/>
              </w:rPr>
              <w:tab/>
            </w: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color w:val="FF0000"/>
                <w:sz w:val="22"/>
              </w:rPr>
              <w:t xml:space="preserve"> </w:t>
            </w:r>
            <w:r>
              <w:rPr>
                <w:rFonts w:ascii="Calibri" w:eastAsia="Calibri" w:hAnsi="Calibri" w:cs="Calibri"/>
                <w:color w:val="FF0000"/>
                <w:sz w:val="22"/>
              </w:rPr>
              <w:tab/>
              <w:t xml:space="preserve"> </w:t>
            </w:r>
            <w:r>
              <w:rPr>
                <w:rFonts w:ascii="Calibri" w:eastAsia="Calibri" w:hAnsi="Calibri" w:cs="Calibri"/>
                <w:color w:val="FF0000"/>
                <w:sz w:val="22"/>
              </w:rPr>
              <w:tab/>
              <w:t xml:space="preserve"> </w:t>
            </w:r>
            <w:r>
              <w:rPr>
                <w:rFonts w:ascii="Calibri" w:eastAsia="Calibri" w:hAnsi="Calibri" w:cs="Calibri"/>
                <w:color w:val="FF0000"/>
                <w:sz w:val="22"/>
              </w:rPr>
              <w:tab/>
              <w:t xml:space="preserve"> </w:t>
            </w:r>
          </w:p>
        </w:tc>
        <w:tc>
          <w:tcPr>
            <w:tcW w:w="5477" w:type="dxa"/>
            <w:gridSpan w:val="13"/>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15" w:firstLine="0"/>
              <w:jc w:val="left"/>
            </w:pPr>
            <w:r>
              <w:rPr>
                <w:sz w:val="20"/>
              </w:rPr>
              <w:t xml:space="preserve">Financial Institution Telephone Number </w:t>
            </w:r>
          </w:p>
          <w:p w:rsidR="00440CC6" w:rsidRDefault="009909A8">
            <w:pPr>
              <w:spacing w:after="0" w:line="240" w:lineRule="auto"/>
              <w:ind w:left="15" w:firstLine="0"/>
              <w:jc w:val="left"/>
            </w:pPr>
            <w:r>
              <w:rPr>
                <w:sz w:val="20"/>
              </w:rPr>
              <w:t xml:space="preserve"> </w:t>
            </w:r>
          </w:p>
          <w:p w:rsidR="00440CC6" w:rsidRDefault="009909A8">
            <w:pPr>
              <w:spacing w:after="0" w:line="276" w:lineRule="auto"/>
              <w:ind w:left="15" w:firstLine="0"/>
              <w:jc w:val="left"/>
            </w:pPr>
            <w:r>
              <w:rPr>
                <w:sz w:val="20"/>
              </w:rPr>
              <w:t xml:space="preserve">(           )  </w:t>
            </w:r>
          </w:p>
        </w:tc>
      </w:tr>
      <w:tr w:rsidR="00440CC6" w:rsidTr="00715769">
        <w:trPr>
          <w:trHeight w:val="20"/>
        </w:trPr>
        <w:tc>
          <w:tcPr>
            <w:tcW w:w="5418" w:type="dxa"/>
            <w:gridSpan w:val="4"/>
            <w:vMerge w:val="restart"/>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15" w:firstLine="0"/>
              <w:jc w:val="left"/>
            </w:pPr>
            <w:r>
              <w:rPr>
                <w:sz w:val="20"/>
              </w:rPr>
              <w:t xml:space="preserve">Vendor/Payee Contact Name </w:t>
            </w:r>
          </w:p>
          <w:p w:rsidR="00440CC6" w:rsidRDefault="009909A8">
            <w:pPr>
              <w:spacing w:after="0" w:line="240" w:lineRule="auto"/>
              <w:ind w:left="15" w:firstLine="0"/>
              <w:jc w:val="left"/>
            </w:pPr>
            <w:r>
              <w:rPr>
                <w:sz w:val="20"/>
              </w:rPr>
              <w:t xml:space="preserve"> </w:t>
            </w:r>
          </w:p>
          <w:p w:rsidR="00440CC6" w:rsidRDefault="009909A8">
            <w:pPr>
              <w:spacing w:after="0" w:line="276" w:lineRule="auto"/>
              <w:ind w:left="15" w:firstLine="0"/>
              <w:jc w:val="left"/>
            </w:pPr>
            <w:r>
              <w:rPr>
                <w:sz w:val="20"/>
              </w:rPr>
              <w:t xml:space="preserve"> </w:t>
            </w:r>
          </w:p>
        </w:tc>
        <w:tc>
          <w:tcPr>
            <w:tcW w:w="5477" w:type="dxa"/>
            <w:gridSpan w:val="13"/>
            <w:tcBorders>
              <w:top w:val="single" w:sz="4" w:space="0" w:color="000000"/>
              <w:left w:val="single" w:sz="4" w:space="0" w:color="000000"/>
              <w:bottom w:val="nil"/>
              <w:right w:val="single" w:sz="4" w:space="0" w:color="000000"/>
            </w:tcBorders>
          </w:tcPr>
          <w:p w:rsidR="00440CC6" w:rsidRDefault="009909A8">
            <w:pPr>
              <w:spacing w:after="0" w:line="276" w:lineRule="auto"/>
              <w:ind w:left="15" w:firstLine="0"/>
              <w:jc w:val="left"/>
            </w:pPr>
            <w:r>
              <w:rPr>
                <w:noProof/>
                <w:sz w:val="20"/>
              </w:rPr>
              <mc:AlternateContent>
                <mc:Choice Requires="wps">
                  <w:drawing>
                    <wp:anchor distT="0" distB="0" distL="114300" distR="114300" simplePos="0" relativeHeight="251659264" behindDoc="0" locked="0" layoutInCell="1" allowOverlap="1">
                      <wp:simplePos x="0" y="0"/>
                      <wp:positionH relativeFrom="column">
                        <wp:posOffset>3398760</wp:posOffset>
                      </wp:positionH>
                      <wp:positionV relativeFrom="paragraph">
                        <wp:posOffset>208400</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BF6C9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67.6pt,16.4pt" to="267.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zqzsAEAAL0DAAAOAAAAZHJzL2Uyb0RvYy54bWysU8GO0zAQvSPxD5bvNOlKi1DUdA9d7V4Q&#10;VCx8gNcZN5ZsjzU2Tfr3jN02i2AlBOLieOx5b+Y9TzZ3s3fiCJQshl6uV60UEDQONhx6+e3rw7sP&#10;UqSswqAcBujlCZK82759s5liBzc4ohuABJOE1E2xl2POsWuapEfwKq0wQuBLg+RV5pAOzUBqYnbv&#10;mpu2fd9MSEMk1JASn96fL+W28hsDOn82JkEWrpfcW64r1fW5rM12o7oDqThafWlD/UMXXtnARReq&#10;e5WV+E72NypvNWFCk1cafYPGWA1VA6tZt7+oeRpVhKqFzUlxsSn9P1r96bgnYYde3koRlOcnesqk&#10;7GHMYochsIFI4rb4NMXUcfou7OkSpbinIno25MuX5Yi5entavIU5C30+1NfT5gUSKeVHQC/KppfO&#10;hiJYder4MWUuw6nXFA5KC+eidZdPDkqyC1/AsAgus67oOj6wcySOih9eaQ0hr4sI5qvZBWascwuw&#10;/TPwkl+gUEfrb8ALolbGkBewtwHptep5vrZszvlXB866iwXPOJzqc1RreEaqwss8lyH8Oa7wl79u&#10;+wMAAP//AwBQSwMEFAAGAAgAAAAhAOUNLffcAAAACQEAAA8AAABkcnMvZG93bnJldi54bWxMj01L&#10;w0AQhu9C/8MyBW9205SKxGxKKYi1IMUq1OM2Oyap2dmwu23Sf+9ID3qcdx7ej3wx2Fac0YfGkYLp&#10;JAGBVDrTUKXg4/3p7gFEiJqMbh2hggsGWBSjm1xnxvX0huddrASbUMi0gjrGLpMylDVaHSauQ+Lf&#10;l/NWRz59JY3XPZvbVqZJci+tbogTat3hqsbye3eyCl79er1abi5H2n7afp9u9tuX4Vmp2/GwfAQR&#10;cYh/MPzW5+pQcKeDO5EJolUwn81TRhXMUp7AwFU4XAVZ5PL/guIHAAD//wMAUEsBAi0AFAAGAAgA&#10;AAAhALaDOJL+AAAA4QEAABMAAAAAAAAAAAAAAAAAAAAAAFtDb250ZW50X1R5cGVzXS54bWxQSwEC&#10;LQAUAAYACAAAACEAOP0h/9YAAACUAQAACwAAAAAAAAAAAAAAAAAvAQAAX3JlbHMvLnJlbHNQSwEC&#10;LQAUAAYACAAAACEAcd86s7ABAAC9AwAADgAAAAAAAAAAAAAAAAAuAgAAZHJzL2Uyb0RvYy54bWxQ&#10;SwECLQAUAAYACAAAACEA5Q0t99wAAAAJAQAADwAAAAAAAAAAAAAAAAAKBAAAZHJzL2Rvd25yZXYu&#10;eG1sUEsFBgAAAAAEAAQA8wAAABMFAAAAAA==&#10;" strokecolor="#5b9bd5 [3204]" strokeweight=".5pt">
                      <v:stroke joinstyle="miter"/>
                    </v:line>
                  </w:pict>
                </mc:Fallback>
              </mc:AlternateContent>
            </w:r>
            <w:r>
              <w:rPr>
                <w:sz w:val="20"/>
              </w:rPr>
              <w:t xml:space="preserve">Financial Institution Routing Number </w:t>
            </w:r>
          </w:p>
        </w:tc>
      </w:tr>
      <w:tr w:rsidR="00EE066D" w:rsidTr="00715769">
        <w:trPr>
          <w:gridAfter w:val="12"/>
          <w:wAfter w:w="5346" w:type="dxa"/>
          <w:trHeight w:val="360"/>
        </w:trPr>
        <w:tc>
          <w:tcPr>
            <w:tcW w:w="0" w:type="auto"/>
            <w:gridSpan w:val="4"/>
            <w:vMerge/>
            <w:tcBorders>
              <w:top w:val="nil"/>
              <w:left w:val="single" w:sz="4" w:space="0" w:color="000000"/>
              <w:bottom w:val="nil"/>
              <w:right w:val="single" w:sz="4" w:space="0" w:color="000000"/>
            </w:tcBorders>
          </w:tcPr>
          <w:p w:rsidR="00EE066D" w:rsidRDefault="00EE066D">
            <w:pPr>
              <w:spacing w:after="0" w:line="276" w:lineRule="auto"/>
              <w:ind w:left="0" w:firstLine="0"/>
              <w:jc w:val="left"/>
            </w:pPr>
          </w:p>
        </w:tc>
        <w:tc>
          <w:tcPr>
            <w:tcW w:w="131" w:type="dxa"/>
            <w:vMerge w:val="restart"/>
            <w:tcBorders>
              <w:top w:val="nil"/>
              <w:left w:val="single" w:sz="4" w:space="0" w:color="000000"/>
              <w:bottom w:val="single" w:sz="4" w:space="0" w:color="000000"/>
              <w:right w:val="nil"/>
            </w:tcBorders>
          </w:tcPr>
          <w:p w:rsidR="00EE066D" w:rsidRDefault="00EE066D">
            <w:pPr>
              <w:spacing w:after="0" w:line="276" w:lineRule="auto"/>
              <w:ind w:left="0" w:firstLine="0"/>
              <w:jc w:val="left"/>
            </w:pPr>
          </w:p>
        </w:tc>
      </w:tr>
      <w:tr w:rsidR="00440CC6" w:rsidTr="00715769">
        <w:trPr>
          <w:trHeight w:val="70"/>
        </w:trPr>
        <w:tc>
          <w:tcPr>
            <w:tcW w:w="0" w:type="auto"/>
            <w:gridSpan w:val="4"/>
            <w:vMerge/>
            <w:tcBorders>
              <w:top w:val="nil"/>
              <w:left w:val="single" w:sz="4" w:space="0" w:color="000000"/>
              <w:bottom w:val="single" w:sz="4" w:space="0" w:color="000000"/>
              <w:right w:val="single" w:sz="4" w:space="0" w:color="000000"/>
            </w:tcBorders>
          </w:tcPr>
          <w:p w:rsidR="00440CC6" w:rsidRDefault="00440CC6">
            <w:pPr>
              <w:spacing w:after="0" w:line="276" w:lineRule="auto"/>
              <w:ind w:left="0" w:firstLine="0"/>
              <w:jc w:val="left"/>
            </w:pPr>
          </w:p>
        </w:tc>
        <w:tc>
          <w:tcPr>
            <w:tcW w:w="0" w:type="auto"/>
            <w:vMerge/>
            <w:tcBorders>
              <w:top w:val="nil"/>
              <w:left w:val="single" w:sz="4" w:space="0" w:color="000000"/>
              <w:bottom w:val="single" w:sz="4" w:space="0" w:color="000000"/>
              <w:right w:val="nil"/>
            </w:tcBorders>
          </w:tcPr>
          <w:p w:rsidR="00440CC6" w:rsidRDefault="00440CC6">
            <w:pPr>
              <w:spacing w:after="0" w:line="276" w:lineRule="auto"/>
              <w:ind w:left="0" w:firstLine="0"/>
              <w:jc w:val="left"/>
            </w:pPr>
          </w:p>
        </w:tc>
        <w:tc>
          <w:tcPr>
            <w:tcW w:w="2700" w:type="dxa"/>
            <w:gridSpan w:val="5"/>
            <w:tcBorders>
              <w:top w:val="nil"/>
              <w:left w:val="nil"/>
              <w:bottom w:val="single" w:sz="4" w:space="0" w:color="000000"/>
              <w:right w:val="nil"/>
            </w:tcBorders>
          </w:tcPr>
          <w:p w:rsidR="00440CC6" w:rsidRDefault="00440CC6">
            <w:pPr>
              <w:spacing w:after="0" w:line="276" w:lineRule="auto"/>
              <w:ind w:left="0" w:firstLine="0"/>
              <w:jc w:val="left"/>
            </w:pPr>
          </w:p>
        </w:tc>
        <w:tc>
          <w:tcPr>
            <w:tcW w:w="2646" w:type="dxa"/>
            <w:gridSpan w:val="7"/>
            <w:tcBorders>
              <w:top w:val="nil"/>
              <w:left w:val="nil"/>
              <w:bottom w:val="single" w:sz="4" w:space="0" w:color="000000"/>
              <w:right w:val="single" w:sz="4" w:space="0" w:color="000000"/>
            </w:tcBorders>
          </w:tcPr>
          <w:p w:rsidR="00440CC6" w:rsidRDefault="00440CC6">
            <w:pPr>
              <w:spacing w:after="0" w:line="276" w:lineRule="auto"/>
              <w:ind w:left="0" w:firstLine="0"/>
              <w:jc w:val="left"/>
            </w:pPr>
          </w:p>
        </w:tc>
      </w:tr>
      <w:tr w:rsidR="00440CC6" w:rsidTr="00715769">
        <w:trPr>
          <w:trHeight w:val="20"/>
        </w:trPr>
        <w:tc>
          <w:tcPr>
            <w:tcW w:w="2843" w:type="dxa"/>
            <w:vMerge w:val="restart"/>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15" w:firstLine="0"/>
              <w:jc w:val="left"/>
            </w:pPr>
            <w:r>
              <w:rPr>
                <w:sz w:val="20"/>
              </w:rPr>
              <w:t xml:space="preserve">Contact Telephone Number </w:t>
            </w:r>
          </w:p>
          <w:p w:rsidR="00440CC6" w:rsidRDefault="009909A8">
            <w:pPr>
              <w:spacing w:after="0" w:line="240" w:lineRule="auto"/>
              <w:ind w:left="15" w:firstLine="0"/>
              <w:jc w:val="left"/>
            </w:pPr>
            <w:r>
              <w:rPr>
                <w:sz w:val="20"/>
              </w:rPr>
              <w:t xml:space="preserve"> </w:t>
            </w:r>
          </w:p>
          <w:p w:rsidR="00440CC6" w:rsidRDefault="009909A8">
            <w:pPr>
              <w:spacing w:after="0" w:line="240" w:lineRule="auto"/>
              <w:ind w:left="15" w:firstLine="0"/>
              <w:jc w:val="left"/>
            </w:pPr>
            <w:r>
              <w:rPr>
                <w:sz w:val="32"/>
              </w:rPr>
              <w:t xml:space="preserve">(       )  </w:t>
            </w:r>
          </w:p>
          <w:p w:rsidR="00440CC6" w:rsidRDefault="009909A8">
            <w:pPr>
              <w:spacing w:after="0" w:line="276" w:lineRule="auto"/>
              <w:ind w:left="15" w:firstLine="0"/>
              <w:jc w:val="left"/>
            </w:pPr>
            <w:r>
              <w:rPr>
                <w:sz w:val="20"/>
              </w:rPr>
              <w:t xml:space="preserve"> </w:t>
            </w:r>
          </w:p>
        </w:tc>
        <w:tc>
          <w:tcPr>
            <w:tcW w:w="2575" w:type="dxa"/>
            <w:gridSpan w:val="3"/>
            <w:vMerge w:val="restart"/>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15" w:firstLine="0"/>
              <w:jc w:val="left"/>
            </w:pPr>
            <w:r>
              <w:rPr>
                <w:sz w:val="20"/>
              </w:rPr>
              <w:t xml:space="preserve">Contact Fax Number </w:t>
            </w:r>
          </w:p>
          <w:p w:rsidR="00440CC6" w:rsidRDefault="009909A8">
            <w:pPr>
              <w:spacing w:after="0" w:line="240" w:lineRule="auto"/>
              <w:ind w:left="15" w:firstLine="0"/>
              <w:jc w:val="left"/>
            </w:pPr>
            <w:r>
              <w:rPr>
                <w:sz w:val="20"/>
              </w:rPr>
              <w:t xml:space="preserve"> </w:t>
            </w:r>
          </w:p>
          <w:p w:rsidR="00440CC6" w:rsidRDefault="009909A8">
            <w:pPr>
              <w:spacing w:after="0" w:line="276" w:lineRule="auto"/>
              <w:ind w:left="15" w:firstLine="0"/>
              <w:jc w:val="left"/>
            </w:pPr>
            <w:r>
              <w:rPr>
                <w:sz w:val="32"/>
              </w:rPr>
              <w:t>(       )</w:t>
            </w:r>
            <w:r>
              <w:rPr>
                <w:sz w:val="20"/>
              </w:rPr>
              <w:t xml:space="preserve"> </w:t>
            </w:r>
          </w:p>
        </w:tc>
        <w:tc>
          <w:tcPr>
            <w:tcW w:w="2531" w:type="dxa"/>
            <w:gridSpan w:val="4"/>
            <w:vMerge w:val="restart"/>
            <w:tcBorders>
              <w:top w:val="single" w:sz="4" w:space="0" w:color="000000"/>
              <w:left w:val="single" w:sz="4" w:space="0" w:color="000000"/>
              <w:bottom w:val="nil"/>
              <w:right w:val="nil"/>
            </w:tcBorders>
          </w:tcPr>
          <w:p w:rsidR="00440CC6" w:rsidRDefault="009909A8">
            <w:pPr>
              <w:spacing w:after="0" w:line="240" w:lineRule="auto"/>
              <w:ind w:left="15" w:firstLine="0"/>
              <w:jc w:val="left"/>
            </w:pPr>
            <w:r>
              <w:rPr>
                <w:sz w:val="20"/>
              </w:rPr>
              <w:t xml:space="preserve">Account Number                    </w:t>
            </w:r>
          </w:p>
          <w:p w:rsidR="00440CC6" w:rsidRDefault="009909A8">
            <w:pPr>
              <w:spacing w:after="0" w:line="276" w:lineRule="auto"/>
              <w:ind w:left="15" w:firstLine="0"/>
              <w:jc w:val="left"/>
            </w:pPr>
            <w:r>
              <w:rPr>
                <w:sz w:val="20"/>
              </w:rPr>
              <w:t xml:space="preserve"> </w:t>
            </w:r>
          </w:p>
        </w:tc>
        <w:tc>
          <w:tcPr>
            <w:tcW w:w="184" w:type="dxa"/>
            <w:tcBorders>
              <w:top w:val="single" w:sz="4" w:space="0" w:color="000000"/>
              <w:left w:val="nil"/>
              <w:bottom w:val="nil"/>
              <w:right w:val="nil"/>
            </w:tcBorders>
            <w:shd w:val="clear" w:color="auto" w:fill="FFFFFF"/>
          </w:tcPr>
          <w:p w:rsidR="00440CC6" w:rsidRDefault="009909A8">
            <w:pPr>
              <w:spacing w:after="0" w:line="276" w:lineRule="auto"/>
              <w:ind w:left="0" w:right="18" w:firstLine="0"/>
            </w:pPr>
            <w:r>
              <w:rPr>
                <w:sz w:val="20"/>
              </w:rPr>
              <w:t xml:space="preserve">    </w:t>
            </w:r>
            <w:r>
              <w:rPr>
                <w:rFonts w:ascii="Calibri" w:eastAsia="Calibri" w:hAnsi="Calibri" w:cs="Calibri"/>
                <w:sz w:val="22"/>
              </w:rPr>
              <w:t xml:space="preserve"> </w:t>
            </w:r>
          </w:p>
        </w:tc>
        <w:tc>
          <w:tcPr>
            <w:tcW w:w="1205" w:type="dxa"/>
            <w:gridSpan w:val="5"/>
            <w:vMerge w:val="restart"/>
            <w:tcBorders>
              <w:top w:val="single" w:sz="4" w:space="0" w:color="000000"/>
              <w:left w:val="nil"/>
              <w:bottom w:val="nil"/>
              <w:right w:val="nil"/>
            </w:tcBorders>
          </w:tcPr>
          <w:p w:rsidR="00440CC6" w:rsidRDefault="009909A8">
            <w:pPr>
              <w:spacing w:after="0" w:line="276" w:lineRule="auto"/>
              <w:ind w:left="0" w:firstLine="0"/>
            </w:pPr>
            <w:r>
              <w:rPr>
                <w:sz w:val="20"/>
              </w:rPr>
              <w:t xml:space="preserve">   Checking      </w:t>
            </w:r>
          </w:p>
        </w:tc>
        <w:tc>
          <w:tcPr>
            <w:tcW w:w="201" w:type="dxa"/>
            <w:gridSpan w:val="2"/>
            <w:tcBorders>
              <w:top w:val="single" w:sz="4" w:space="0" w:color="000000"/>
              <w:left w:val="nil"/>
              <w:bottom w:val="nil"/>
              <w:right w:val="nil"/>
            </w:tcBorders>
            <w:shd w:val="clear" w:color="auto" w:fill="FFFFFF"/>
          </w:tcPr>
          <w:p w:rsidR="00440CC6" w:rsidRDefault="009909A8">
            <w:pPr>
              <w:spacing w:after="0" w:line="276" w:lineRule="auto"/>
              <w:ind w:left="0" w:right="8" w:firstLine="0"/>
            </w:pPr>
            <w:r>
              <w:rPr>
                <w:sz w:val="20"/>
              </w:rPr>
              <w:t xml:space="preserve">    </w:t>
            </w:r>
            <w:r>
              <w:rPr>
                <w:rFonts w:ascii="Calibri" w:eastAsia="Calibri" w:hAnsi="Calibri" w:cs="Calibri"/>
                <w:sz w:val="22"/>
              </w:rPr>
              <w:t xml:space="preserve"> </w:t>
            </w:r>
          </w:p>
        </w:tc>
        <w:tc>
          <w:tcPr>
            <w:tcW w:w="1356" w:type="dxa"/>
            <w:vMerge w:val="restart"/>
            <w:tcBorders>
              <w:top w:val="single" w:sz="4" w:space="0" w:color="000000"/>
              <w:left w:val="nil"/>
              <w:bottom w:val="nil"/>
              <w:right w:val="single" w:sz="4" w:space="0" w:color="000000"/>
            </w:tcBorders>
          </w:tcPr>
          <w:p w:rsidR="00440CC6" w:rsidRDefault="009909A8">
            <w:pPr>
              <w:spacing w:after="0" w:line="276" w:lineRule="auto"/>
              <w:ind w:left="0" w:firstLine="0"/>
              <w:jc w:val="left"/>
            </w:pPr>
            <w:r>
              <w:rPr>
                <w:sz w:val="20"/>
              </w:rPr>
              <w:t xml:space="preserve">    Savings </w:t>
            </w:r>
          </w:p>
        </w:tc>
      </w:tr>
      <w:tr w:rsidR="00440CC6" w:rsidTr="00715769">
        <w:trPr>
          <w:trHeight w:val="20"/>
        </w:trPr>
        <w:tc>
          <w:tcPr>
            <w:tcW w:w="0" w:type="auto"/>
            <w:vMerge/>
            <w:tcBorders>
              <w:top w:val="nil"/>
              <w:left w:val="single" w:sz="4" w:space="0" w:color="000000"/>
              <w:bottom w:val="nil"/>
              <w:right w:val="single" w:sz="4" w:space="0" w:color="000000"/>
            </w:tcBorders>
          </w:tcPr>
          <w:p w:rsidR="00440CC6" w:rsidRDefault="00440CC6">
            <w:pPr>
              <w:spacing w:after="0" w:line="276" w:lineRule="auto"/>
              <w:ind w:left="0" w:firstLine="0"/>
              <w:jc w:val="left"/>
            </w:pPr>
          </w:p>
        </w:tc>
        <w:tc>
          <w:tcPr>
            <w:tcW w:w="0" w:type="auto"/>
            <w:gridSpan w:val="3"/>
            <w:vMerge/>
            <w:tcBorders>
              <w:top w:val="nil"/>
              <w:left w:val="single" w:sz="4" w:space="0" w:color="000000"/>
              <w:bottom w:val="nil"/>
              <w:right w:val="single" w:sz="4" w:space="0" w:color="000000"/>
            </w:tcBorders>
          </w:tcPr>
          <w:p w:rsidR="00440CC6" w:rsidRDefault="00440CC6">
            <w:pPr>
              <w:spacing w:after="0" w:line="276" w:lineRule="auto"/>
              <w:ind w:left="0" w:firstLine="0"/>
              <w:jc w:val="left"/>
            </w:pPr>
          </w:p>
        </w:tc>
        <w:tc>
          <w:tcPr>
            <w:tcW w:w="0" w:type="auto"/>
            <w:gridSpan w:val="4"/>
            <w:vMerge/>
            <w:tcBorders>
              <w:top w:val="nil"/>
              <w:left w:val="single" w:sz="4" w:space="0" w:color="000000"/>
              <w:bottom w:val="nil"/>
              <w:right w:val="nil"/>
            </w:tcBorders>
          </w:tcPr>
          <w:p w:rsidR="00440CC6" w:rsidRDefault="00440CC6">
            <w:pPr>
              <w:spacing w:after="0" w:line="276" w:lineRule="auto"/>
              <w:ind w:left="0" w:firstLine="0"/>
              <w:jc w:val="left"/>
            </w:pPr>
          </w:p>
        </w:tc>
        <w:tc>
          <w:tcPr>
            <w:tcW w:w="184" w:type="dxa"/>
            <w:tcBorders>
              <w:top w:val="nil"/>
              <w:left w:val="nil"/>
              <w:bottom w:val="nil"/>
              <w:right w:val="nil"/>
            </w:tcBorders>
          </w:tcPr>
          <w:p w:rsidR="00440CC6" w:rsidRDefault="00440CC6">
            <w:pPr>
              <w:spacing w:after="0" w:line="276" w:lineRule="auto"/>
              <w:ind w:left="0" w:firstLine="0"/>
              <w:jc w:val="left"/>
            </w:pPr>
          </w:p>
        </w:tc>
        <w:tc>
          <w:tcPr>
            <w:tcW w:w="0" w:type="auto"/>
            <w:gridSpan w:val="5"/>
            <w:vMerge/>
            <w:tcBorders>
              <w:top w:val="nil"/>
              <w:left w:val="nil"/>
              <w:bottom w:val="nil"/>
              <w:right w:val="nil"/>
            </w:tcBorders>
          </w:tcPr>
          <w:p w:rsidR="00440CC6" w:rsidRDefault="00440CC6">
            <w:pPr>
              <w:spacing w:after="0" w:line="276" w:lineRule="auto"/>
              <w:ind w:left="0" w:firstLine="0"/>
              <w:jc w:val="left"/>
            </w:pPr>
          </w:p>
        </w:tc>
        <w:tc>
          <w:tcPr>
            <w:tcW w:w="201" w:type="dxa"/>
            <w:gridSpan w:val="2"/>
            <w:tcBorders>
              <w:top w:val="nil"/>
              <w:left w:val="nil"/>
              <w:bottom w:val="nil"/>
              <w:right w:val="nil"/>
            </w:tcBorders>
          </w:tcPr>
          <w:p w:rsidR="00440CC6" w:rsidRDefault="00440CC6">
            <w:pPr>
              <w:spacing w:after="0" w:line="276" w:lineRule="auto"/>
              <w:ind w:left="0" w:firstLine="0"/>
              <w:jc w:val="left"/>
            </w:pPr>
          </w:p>
        </w:tc>
        <w:tc>
          <w:tcPr>
            <w:tcW w:w="1356" w:type="dxa"/>
            <w:vMerge/>
            <w:tcBorders>
              <w:top w:val="nil"/>
              <w:left w:val="nil"/>
              <w:bottom w:val="nil"/>
              <w:right w:val="single" w:sz="4" w:space="0" w:color="000000"/>
            </w:tcBorders>
          </w:tcPr>
          <w:p w:rsidR="00440CC6" w:rsidRDefault="00440CC6">
            <w:pPr>
              <w:spacing w:after="0" w:line="276" w:lineRule="auto"/>
              <w:ind w:left="0" w:firstLine="0"/>
              <w:jc w:val="left"/>
            </w:pPr>
          </w:p>
        </w:tc>
      </w:tr>
      <w:tr w:rsidR="00EE066D" w:rsidTr="00715769">
        <w:trPr>
          <w:gridAfter w:val="12"/>
          <w:wAfter w:w="5346" w:type="dxa"/>
          <w:trHeight w:val="212"/>
        </w:trPr>
        <w:tc>
          <w:tcPr>
            <w:tcW w:w="0" w:type="auto"/>
            <w:vMerge/>
            <w:tcBorders>
              <w:top w:val="nil"/>
              <w:left w:val="single" w:sz="4" w:space="0" w:color="000000"/>
              <w:bottom w:val="nil"/>
              <w:right w:val="single" w:sz="4" w:space="0" w:color="000000"/>
            </w:tcBorders>
          </w:tcPr>
          <w:p w:rsidR="00EE066D" w:rsidRDefault="00EE066D">
            <w:pPr>
              <w:spacing w:after="0" w:line="276" w:lineRule="auto"/>
              <w:ind w:left="0" w:firstLine="0"/>
              <w:jc w:val="left"/>
            </w:pPr>
          </w:p>
        </w:tc>
        <w:tc>
          <w:tcPr>
            <w:tcW w:w="0" w:type="auto"/>
            <w:gridSpan w:val="3"/>
            <w:vMerge/>
            <w:tcBorders>
              <w:top w:val="nil"/>
              <w:left w:val="single" w:sz="4" w:space="0" w:color="000000"/>
              <w:bottom w:val="nil"/>
              <w:right w:val="single" w:sz="4" w:space="0" w:color="000000"/>
            </w:tcBorders>
          </w:tcPr>
          <w:p w:rsidR="00EE066D" w:rsidRDefault="00EE066D">
            <w:pPr>
              <w:spacing w:after="0" w:line="276" w:lineRule="auto"/>
              <w:ind w:left="0" w:firstLine="0"/>
              <w:jc w:val="left"/>
            </w:pPr>
          </w:p>
        </w:tc>
        <w:tc>
          <w:tcPr>
            <w:tcW w:w="131" w:type="dxa"/>
            <w:vMerge w:val="restart"/>
            <w:tcBorders>
              <w:top w:val="nil"/>
              <w:left w:val="single" w:sz="4" w:space="0" w:color="000000"/>
              <w:bottom w:val="single" w:sz="4" w:space="0" w:color="000000"/>
              <w:right w:val="nil"/>
            </w:tcBorders>
          </w:tcPr>
          <w:p w:rsidR="00EE066D" w:rsidRDefault="00EE066D">
            <w:pPr>
              <w:spacing w:after="0" w:line="276" w:lineRule="auto"/>
              <w:ind w:left="0" w:firstLine="0"/>
              <w:jc w:val="left"/>
            </w:pPr>
          </w:p>
        </w:tc>
      </w:tr>
      <w:tr w:rsidR="00EE066D" w:rsidTr="00715769">
        <w:trPr>
          <w:gridAfter w:val="12"/>
          <w:wAfter w:w="5346" w:type="dxa"/>
          <w:trHeight w:val="212"/>
        </w:trPr>
        <w:tc>
          <w:tcPr>
            <w:tcW w:w="0" w:type="auto"/>
            <w:vMerge/>
            <w:tcBorders>
              <w:top w:val="nil"/>
              <w:left w:val="single" w:sz="4" w:space="0" w:color="000000"/>
              <w:bottom w:val="single" w:sz="4" w:space="0" w:color="000000"/>
              <w:right w:val="single" w:sz="4" w:space="0" w:color="000000"/>
            </w:tcBorders>
          </w:tcPr>
          <w:p w:rsidR="00EE066D" w:rsidRDefault="00EE066D">
            <w:pPr>
              <w:spacing w:after="0" w:line="276" w:lineRule="auto"/>
              <w:ind w:left="0" w:firstLine="0"/>
              <w:jc w:val="left"/>
            </w:pPr>
          </w:p>
        </w:tc>
        <w:tc>
          <w:tcPr>
            <w:tcW w:w="0" w:type="auto"/>
            <w:gridSpan w:val="3"/>
            <w:vMerge/>
            <w:tcBorders>
              <w:top w:val="nil"/>
              <w:left w:val="single" w:sz="4" w:space="0" w:color="000000"/>
              <w:bottom w:val="single" w:sz="4" w:space="0" w:color="000000"/>
              <w:right w:val="single" w:sz="4" w:space="0" w:color="000000"/>
            </w:tcBorders>
          </w:tcPr>
          <w:p w:rsidR="00EE066D" w:rsidRDefault="00EE066D">
            <w:pPr>
              <w:spacing w:after="0" w:line="276" w:lineRule="auto"/>
              <w:ind w:left="0" w:firstLine="0"/>
              <w:jc w:val="left"/>
            </w:pPr>
          </w:p>
        </w:tc>
        <w:tc>
          <w:tcPr>
            <w:tcW w:w="0" w:type="auto"/>
            <w:vMerge/>
            <w:tcBorders>
              <w:top w:val="nil"/>
              <w:left w:val="single" w:sz="4" w:space="0" w:color="000000"/>
              <w:bottom w:val="single" w:sz="4" w:space="0" w:color="000000"/>
              <w:right w:val="nil"/>
            </w:tcBorders>
          </w:tcPr>
          <w:p w:rsidR="00EE066D" w:rsidRDefault="00EE066D">
            <w:pPr>
              <w:spacing w:after="0" w:line="276" w:lineRule="auto"/>
              <w:ind w:left="0" w:firstLine="0"/>
              <w:jc w:val="left"/>
            </w:pPr>
          </w:p>
        </w:tc>
      </w:tr>
      <w:tr w:rsidR="00440CC6" w:rsidTr="00715769">
        <w:trPr>
          <w:trHeight w:val="823"/>
        </w:trPr>
        <w:tc>
          <w:tcPr>
            <w:tcW w:w="10895" w:type="dxa"/>
            <w:gridSpan w:val="17"/>
            <w:tcBorders>
              <w:top w:val="single" w:sz="4" w:space="0" w:color="000000"/>
              <w:left w:val="single" w:sz="4" w:space="0" w:color="000000"/>
              <w:bottom w:val="single" w:sz="4" w:space="0" w:color="000000"/>
              <w:right w:val="single" w:sz="4" w:space="0" w:color="000000"/>
            </w:tcBorders>
          </w:tcPr>
          <w:p w:rsidR="00715769" w:rsidRDefault="00714B33" w:rsidP="00715769">
            <w:pPr>
              <w:spacing w:after="0" w:line="235" w:lineRule="auto"/>
              <w:ind w:left="15" w:right="48" w:firstLine="0"/>
              <w:jc w:val="left"/>
              <w:rPr>
                <w:sz w:val="20"/>
              </w:rPr>
            </w:pPr>
            <w:r>
              <w:rPr>
                <w:sz w:val="18"/>
              </w:rPr>
              <w:t xml:space="preserve">The Sage Colleges </w:t>
            </w:r>
            <w:r w:rsidR="00715769">
              <w:rPr>
                <w:sz w:val="20"/>
              </w:rPr>
              <w:t>is</w:t>
            </w:r>
            <w:r w:rsidR="009909A8">
              <w:rPr>
                <w:sz w:val="20"/>
              </w:rPr>
              <w:t xml:space="preserve"> implement</w:t>
            </w:r>
            <w:r w:rsidR="00715769">
              <w:rPr>
                <w:sz w:val="20"/>
              </w:rPr>
              <w:t>ing</w:t>
            </w:r>
            <w:r w:rsidR="009909A8">
              <w:rPr>
                <w:sz w:val="20"/>
              </w:rPr>
              <w:t xml:space="preserve"> a system whereby purchase orders are sent to vendors via EMAIL.  </w:t>
            </w:r>
          </w:p>
          <w:p w:rsidR="00440CC6" w:rsidRDefault="009909A8" w:rsidP="00715769">
            <w:pPr>
              <w:spacing w:after="0" w:line="235" w:lineRule="auto"/>
              <w:ind w:left="15" w:right="48" w:firstLine="0"/>
              <w:jc w:val="left"/>
            </w:pPr>
            <w:r>
              <w:rPr>
                <w:sz w:val="20"/>
              </w:rPr>
              <w:t xml:space="preserve">Please provide an email address where </w:t>
            </w:r>
            <w:r w:rsidR="00714B33">
              <w:rPr>
                <w:sz w:val="18"/>
              </w:rPr>
              <w:t xml:space="preserve">The Sage Colleges </w:t>
            </w:r>
            <w:r>
              <w:rPr>
                <w:sz w:val="20"/>
              </w:rPr>
              <w:t xml:space="preserve">may send future purchase orders below: </w:t>
            </w:r>
          </w:p>
        </w:tc>
      </w:tr>
      <w:tr w:rsidR="00440CC6" w:rsidTr="00715769">
        <w:trPr>
          <w:trHeight w:val="172"/>
        </w:trPr>
        <w:tc>
          <w:tcPr>
            <w:tcW w:w="10895" w:type="dxa"/>
            <w:gridSpan w:val="17"/>
            <w:tcBorders>
              <w:top w:val="single" w:sz="4" w:space="0" w:color="000000"/>
              <w:left w:val="single" w:sz="4" w:space="0" w:color="000000"/>
              <w:bottom w:val="nil"/>
              <w:right w:val="single" w:sz="4" w:space="0" w:color="000000"/>
            </w:tcBorders>
          </w:tcPr>
          <w:p w:rsidR="00440CC6" w:rsidRDefault="009909A8">
            <w:pPr>
              <w:spacing w:after="0" w:line="276" w:lineRule="auto"/>
              <w:ind w:left="15" w:firstLine="0"/>
              <w:jc w:val="left"/>
            </w:pPr>
            <w:r>
              <w:rPr>
                <w:sz w:val="20"/>
              </w:rPr>
              <w:t xml:space="preserve"> </w:t>
            </w:r>
          </w:p>
        </w:tc>
      </w:tr>
      <w:tr w:rsidR="00440CC6" w:rsidTr="00715769">
        <w:trPr>
          <w:trHeight w:val="360"/>
        </w:trPr>
        <w:tc>
          <w:tcPr>
            <w:tcW w:w="7170" w:type="dxa"/>
            <w:gridSpan w:val="6"/>
            <w:vMerge w:val="restart"/>
            <w:tcBorders>
              <w:top w:val="nil"/>
              <w:left w:val="single" w:sz="4" w:space="0" w:color="000000"/>
              <w:bottom w:val="single" w:sz="4" w:space="0" w:color="000000"/>
              <w:right w:val="nil"/>
            </w:tcBorders>
          </w:tcPr>
          <w:p w:rsidR="00440CC6" w:rsidRDefault="009909A8">
            <w:pPr>
              <w:spacing w:after="16" w:line="240" w:lineRule="auto"/>
              <w:ind w:left="15" w:firstLine="0"/>
              <w:jc w:val="left"/>
            </w:pPr>
            <w:r>
              <w:rPr>
                <w:sz w:val="20"/>
              </w:rPr>
              <w:t xml:space="preserve">Is the financial institution indicated above outside the United States?                       Yes  </w:t>
            </w:r>
          </w:p>
          <w:p w:rsidR="00440CC6" w:rsidRDefault="009909A8">
            <w:pPr>
              <w:spacing w:after="0" w:line="276" w:lineRule="auto"/>
              <w:ind w:left="15" w:firstLine="0"/>
              <w:jc w:val="left"/>
            </w:pPr>
            <w:r>
              <w:rPr>
                <w:rFonts w:ascii="Calibri" w:eastAsia="Calibri" w:hAnsi="Calibri" w:cs="Calibri"/>
                <w:sz w:val="22"/>
              </w:rPr>
              <w:t xml:space="preserve"> </w:t>
            </w:r>
          </w:p>
        </w:tc>
        <w:tc>
          <w:tcPr>
            <w:tcW w:w="300" w:type="dxa"/>
            <w:tcBorders>
              <w:top w:val="nil"/>
              <w:left w:val="nil"/>
              <w:bottom w:val="nil"/>
              <w:right w:val="nil"/>
            </w:tcBorders>
            <w:shd w:val="clear" w:color="auto" w:fill="FFFFFF"/>
          </w:tcPr>
          <w:p w:rsidR="00440CC6" w:rsidRDefault="009909A8">
            <w:pPr>
              <w:spacing w:after="0" w:line="276" w:lineRule="auto"/>
              <w:ind w:left="0" w:firstLine="0"/>
            </w:pPr>
            <w:r>
              <w:rPr>
                <w:sz w:val="20"/>
              </w:rPr>
              <w:t xml:space="preserve">      </w:t>
            </w:r>
            <w:r>
              <w:rPr>
                <w:rFonts w:ascii="Calibri" w:eastAsia="Calibri" w:hAnsi="Calibri" w:cs="Calibri"/>
                <w:sz w:val="22"/>
              </w:rPr>
              <w:t xml:space="preserve"> </w:t>
            </w:r>
          </w:p>
        </w:tc>
        <w:tc>
          <w:tcPr>
            <w:tcW w:w="879" w:type="dxa"/>
            <w:gridSpan w:val="4"/>
            <w:vMerge w:val="restart"/>
            <w:tcBorders>
              <w:top w:val="nil"/>
              <w:left w:val="nil"/>
              <w:bottom w:val="single" w:sz="4" w:space="0" w:color="000000"/>
              <w:right w:val="nil"/>
            </w:tcBorders>
          </w:tcPr>
          <w:p w:rsidR="00440CC6" w:rsidRDefault="009909A8">
            <w:pPr>
              <w:spacing w:after="0" w:line="276" w:lineRule="auto"/>
              <w:ind w:left="0" w:firstLine="0"/>
              <w:jc w:val="left"/>
            </w:pPr>
            <w:r>
              <w:rPr>
                <w:sz w:val="20"/>
              </w:rPr>
              <w:t xml:space="preserve">          No </w:t>
            </w:r>
          </w:p>
        </w:tc>
        <w:tc>
          <w:tcPr>
            <w:tcW w:w="300" w:type="dxa"/>
            <w:gridSpan w:val="2"/>
            <w:tcBorders>
              <w:top w:val="nil"/>
              <w:left w:val="nil"/>
              <w:bottom w:val="nil"/>
              <w:right w:val="nil"/>
            </w:tcBorders>
            <w:shd w:val="clear" w:color="auto" w:fill="FFFFFF"/>
            <w:vAlign w:val="bottom"/>
          </w:tcPr>
          <w:p w:rsidR="00440CC6" w:rsidRDefault="009909A8">
            <w:pPr>
              <w:spacing w:after="0" w:line="276" w:lineRule="auto"/>
              <w:ind w:left="0" w:firstLine="0"/>
              <w:jc w:val="center"/>
            </w:pPr>
            <w:r>
              <w:rPr>
                <w:rFonts w:ascii="Calibri" w:eastAsia="Calibri" w:hAnsi="Calibri" w:cs="Calibri"/>
                <w:sz w:val="22"/>
              </w:rPr>
              <w:t xml:space="preserve"> </w:t>
            </w:r>
          </w:p>
        </w:tc>
        <w:tc>
          <w:tcPr>
            <w:tcW w:w="2246" w:type="dxa"/>
            <w:gridSpan w:val="4"/>
            <w:vMerge w:val="restart"/>
            <w:tcBorders>
              <w:top w:val="nil"/>
              <w:left w:val="nil"/>
              <w:bottom w:val="single" w:sz="4" w:space="0" w:color="000000"/>
              <w:right w:val="single" w:sz="4" w:space="0" w:color="000000"/>
            </w:tcBorders>
          </w:tcPr>
          <w:p w:rsidR="00440CC6" w:rsidRDefault="00440CC6">
            <w:pPr>
              <w:spacing w:after="0" w:line="276" w:lineRule="auto"/>
              <w:ind w:left="0" w:firstLine="0"/>
              <w:jc w:val="left"/>
            </w:pPr>
          </w:p>
        </w:tc>
      </w:tr>
      <w:tr w:rsidR="00440CC6" w:rsidTr="00715769">
        <w:trPr>
          <w:trHeight w:val="205"/>
        </w:trPr>
        <w:tc>
          <w:tcPr>
            <w:tcW w:w="0" w:type="auto"/>
            <w:gridSpan w:val="6"/>
            <w:vMerge/>
            <w:tcBorders>
              <w:top w:val="nil"/>
              <w:left w:val="single" w:sz="4" w:space="0" w:color="000000"/>
              <w:bottom w:val="single" w:sz="4" w:space="0" w:color="000000"/>
              <w:right w:val="nil"/>
            </w:tcBorders>
          </w:tcPr>
          <w:p w:rsidR="00440CC6" w:rsidRDefault="00440CC6">
            <w:pPr>
              <w:spacing w:after="0" w:line="276" w:lineRule="auto"/>
              <w:ind w:left="0" w:firstLine="0"/>
              <w:jc w:val="left"/>
            </w:pPr>
          </w:p>
        </w:tc>
        <w:tc>
          <w:tcPr>
            <w:tcW w:w="300" w:type="dxa"/>
            <w:tcBorders>
              <w:top w:val="nil"/>
              <w:left w:val="nil"/>
              <w:bottom w:val="single" w:sz="4" w:space="0" w:color="000000"/>
              <w:right w:val="nil"/>
            </w:tcBorders>
          </w:tcPr>
          <w:p w:rsidR="00440CC6" w:rsidRDefault="00440CC6">
            <w:pPr>
              <w:spacing w:after="0" w:line="276" w:lineRule="auto"/>
              <w:ind w:left="0" w:firstLine="0"/>
              <w:jc w:val="left"/>
            </w:pPr>
          </w:p>
        </w:tc>
        <w:tc>
          <w:tcPr>
            <w:tcW w:w="0" w:type="auto"/>
            <w:gridSpan w:val="4"/>
            <w:vMerge/>
            <w:tcBorders>
              <w:top w:val="nil"/>
              <w:left w:val="nil"/>
              <w:bottom w:val="single" w:sz="4" w:space="0" w:color="000000"/>
              <w:right w:val="nil"/>
            </w:tcBorders>
          </w:tcPr>
          <w:p w:rsidR="00440CC6" w:rsidRDefault="00440CC6">
            <w:pPr>
              <w:spacing w:after="0" w:line="276" w:lineRule="auto"/>
              <w:ind w:left="0" w:firstLine="0"/>
              <w:jc w:val="left"/>
            </w:pPr>
          </w:p>
        </w:tc>
        <w:tc>
          <w:tcPr>
            <w:tcW w:w="300" w:type="dxa"/>
            <w:gridSpan w:val="2"/>
            <w:tcBorders>
              <w:top w:val="nil"/>
              <w:left w:val="nil"/>
              <w:bottom w:val="single" w:sz="4" w:space="0" w:color="000000"/>
              <w:right w:val="nil"/>
            </w:tcBorders>
          </w:tcPr>
          <w:p w:rsidR="00440CC6" w:rsidRDefault="00440CC6">
            <w:pPr>
              <w:spacing w:after="0" w:line="276" w:lineRule="auto"/>
              <w:ind w:left="0" w:firstLine="0"/>
              <w:jc w:val="left"/>
            </w:pPr>
          </w:p>
        </w:tc>
        <w:tc>
          <w:tcPr>
            <w:tcW w:w="2246" w:type="dxa"/>
            <w:gridSpan w:val="4"/>
            <w:vMerge/>
            <w:tcBorders>
              <w:top w:val="nil"/>
              <w:left w:val="nil"/>
              <w:bottom w:val="single" w:sz="4" w:space="0" w:color="000000"/>
              <w:right w:val="single" w:sz="4" w:space="0" w:color="000000"/>
            </w:tcBorders>
          </w:tcPr>
          <w:p w:rsidR="00440CC6" w:rsidRDefault="00440CC6">
            <w:pPr>
              <w:spacing w:after="0" w:line="276" w:lineRule="auto"/>
              <w:ind w:left="0" w:firstLine="0"/>
              <w:jc w:val="left"/>
            </w:pPr>
          </w:p>
        </w:tc>
      </w:tr>
      <w:tr w:rsidR="00440CC6" w:rsidTr="00715769">
        <w:trPr>
          <w:trHeight w:val="756"/>
        </w:trPr>
        <w:tc>
          <w:tcPr>
            <w:tcW w:w="5418" w:type="dxa"/>
            <w:gridSpan w:val="4"/>
            <w:tcBorders>
              <w:top w:val="single" w:sz="4" w:space="0" w:color="000000"/>
              <w:left w:val="single" w:sz="4" w:space="0" w:color="000000"/>
              <w:bottom w:val="single" w:sz="4" w:space="0" w:color="000000"/>
              <w:right w:val="single" w:sz="4" w:space="0" w:color="000000"/>
            </w:tcBorders>
          </w:tcPr>
          <w:p w:rsidR="00440CC6" w:rsidRDefault="009909A8">
            <w:pPr>
              <w:spacing w:line="240" w:lineRule="auto"/>
              <w:ind w:left="15" w:firstLine="0"/>
              <w:jc w:val="left"/>
            </w:pPr>
            <w:r>
              <w:rPr>
                <w:rFonts w:ascii="Calibri" w:eastAsia="Calibri" w:hAnsi="Calibri" w:cs="Calibri"/>
                <w:sz w:val="22"/>
              </w:rPr>
              <w:t xml:space="preserve"> </w:t>
            </w:r>
          </w:p>
          <w:p w:rsidR="00440CC6" w:rsidRDefault="009909A8">
            <w:pPr>
              <w:spacing w:after="0" w:line="240" w:lineRule="auto"/>
              <w:ind w:left="15" w:firstLine="0"/>
              <w:jc w:val="left"/>
            </w:pPr>
            <w:r>
              <w:rPr>
                <w:rFonts w:ascii="Calibri" w:eastAsia="Calibri" w:hAnsi="Calibri" w:cs="Calibri"/>
                <w:sz w:val="22"/>
              </w:rPr>
              <w:t xml:space="preserve">  __________________________________________ </w:t>
            </w:r>
          </w:p>
          <w:p w:rsidR="00440CC6" w:rsidRDefault="009909A8">
            <w:pPr>
              <w:spacing w:after="0" w:line="276" w:lineRule="auto"/>
              <w:ind w:left="15" w:firstLine="0"/>
              <w:jc w:val="left"/>
            </w:pPr>
            <w:r>
              <w:rPr>
                <w:rFonts w:ascii="Calibri" w:eastAsia="Calibri" w:hAnsi="Calibri" w:cs="Calibri"/>
                <w:sz w:val="22"/>
              </w:rPr>
              <w:t xml:space="preserve">    </w:t>
            </w:r>
            <w:r>
              <w:rPr>
                <w:sz w:val="18"/>
              </w:rPr>
              <w:t>Print Name and Title of Payee Authorized Official</w:t>
            </w:r>
            <w:r>
              <w:rPr>
                <w:rFonts w:ascii="Calibri" w:eastAsia="Calibri" w:hAnsi="Calibri" w:cs="Calibri"/>
                <w:sz w:val="18"/>
              </w:rPr>
              <w:t xml:space="preserve"> </w:t>
            </w:r>
          </w:p>
        </w:tc>
        <w:tc>
          <w:tcPr>
            <w:tcW w:w="5477" w:type="dxa"/>
            <w:gridSpan w:val="13"/>
            <w:tcBorders>
              <w:top w:val="single" w:sz="4" w:space="0" w:color="000000"/>
              <w:left w:val="single" w:sz="4" w:space="0" w:color="000000"/>
              <w:bottom w:val="single" w:sz="4" w:space="0" w:color="000000"/>
              <w:right w:val="single" w:sz="4" w:space="0" w:color="000000"/>
            </w:tcBorders>
          </w:tcPr>
          <w:p w:rsidR="00440CC6" w:rsidRDefault="009909A8">
            <w:pPr>
              <w:spacing w:line="240" w:lineRule="auto"/>
              <w:ind w:left="15" w:firstLine="0"/>
              <w:jc w:val="left"/>
            </w:pPr>
            <w:r>
              <w:rPr>
                <w:rFonts w:ascii="Calibri" w:eastAsia="Calibri" w:hAnsi="Calibri" w:cs="Calibri"/>
                <w:sz w:val="22"/>
              </w:rPr>
              <w:t xml:space="preserve"> </w:t>
            </w:r>
          </w:p>
          <w:p w:rsidR="00440CC6" w:rsidRDefault="009909A8">
            <w:pPr>
              <w:spacing w:after="0" w:line="240" w:lineRule="auto"/>
              <w:ind w:left="15" w:firstLine="0"/>
              <w:jc w:val="left"/>
            </w:pPr>
            <w:r>
              <w:rPr>
                <w:rFonts w:ascii="Calibri" w:eastAsia="Calibri" w:hAnsi="Calibri" w:cs="Calibri"/>
                <w:sz w:val="22"/>
              </w:rPr>
              <w:t xml:space="preserve">  _____________________________________________ </w:t>
            </w:r>
          </w:p>
          <w:p w:rsidR="00440CC6" w:rsidRDefault="009909A8">
            <w:pPr>
              <w:spacing w:after="0" w:line="276" w:lineRule="auto"/>
              <w:ind w:left="15" w:firstLine="0"/>
              <w:jc w:val="left"/>
            </w:pPr>
            <w:r>
              <w:rPr>
                <w:rFonts w:ascii="Calibri" w:eastAsia="Calibri" w:hAnsi="Calibri" w:cs="Calibri"/>
                <w:sz w:val="22"/>
              </w:rPr>
              <w:t xml:space="preserve">   </w:t>
            </w:r>
            <w:r>
              <w:rPr>
                <w:sz w:val="18"/>
              </w:rPr>
              <w:t>Payee Authorized Signature</w:t>
            </w:r>
            <w:r>
              <w:rPr>
                <w:rFonts w:ascii="Calibri" w:eastAsia="Calibri" w:hAnsi="Calibri" w:cs="Calibri"/>
                <w:sz w:val="18"/>
              </w:rPr>
              <w:t xml:space="preserve">                                                       </w:t>
            </w:r>
            <w:r>
              <w:rPr>
                <w:sz w:val="18"/>
              </w:rPr>
              <w:t xml:space="preserve">Date </w:t>
            </w:r>
          </w:p>
        </w:tc>
      </w:tr>
      <w:tr w:rsidR="00440CC6" w:rsidTr="00715769">
        <w:trPr>
          <w:trHeight w:val="317"/>
        </w:trPr>
        <w:tc>
          <w:tcPr>
            <w:tcW w:w="10895" w:type="dxa"/>
            <w:gridSpan w:val="17"/>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0" w:firstLine="0"/>
              <w:jc w:val="center"/>
            </w:pPr>
            <w:r>
              <w:rPr>
                <w:b/>
                <w:sz w:val="20"/>
              </w:rPr>
              <w:t xml:space="preserve">INTERNAL USE ONLY </w:t>
            </w:r>
          </w:p>
        </w:tc>
      </w:tr>
      <w:tr w:rsidR="00440CC6" w:rsidTr="00715769">
        <w:trPr>
          <w:trHeight w:val="634"/>
        </w:trPr>
        <w:tc>
          <w:tcPr>
            <w:tcW w:w="5418" w:type="dxa"/>
            <w:gridSpan w:val="4"/>
            <w:tcBorders>
              <w:top w:val="single" w:sz="4" w:space="0" w:color="000000"/>
              <w:left w:val="single" w:sz="4" w:space="0" w:color="000000"/>
              <w:bottom w:val="single" w:sz="4" w:space="0" w:color="000000"/>
              <w:right w:val="single" w:sz="4" w:space="0" w:color="000000"/>
            </w:tcBorders>
          </w:tcPr>
          <w:p w:rsidR="00440CC6" w:rsidRDefault="009909A8">
            <w:pPr>
              <w:spacing w:after="0" w:line="240" w:lineRule="auto"/>
              <w:ind w:left="15" w:firstLine="0"/>
              <w:jc w:val="left"/>
            </w:pPr>
            <w:r>
              <w:rPr>
                <w:sz w:val="20"/>
              </w:rPr>
              <w:t xml:space="preserve">Vendor ID # </w:t>
            </w:r>
          </w:p>
          <w:p w:rsidR="00440CC6" w:rsidRDefault="009909A8">
            <w:pPr>
              <w:spacing w:after="0" w:line="276" w:lineRule="auto"/>
              <w:ind w:left="15" w:firstLine="0"/>
              <w:jc w:val="left"/>
            </w:pPr>
            <w:r>
              <w:rPr>
                <w:sz w:val="20"/>
              </w:rPr>
              <w:t xml:space="preserve"> </w:t>
            </w:r>
          </w:p>
        </w:tc>
        <w:tc>
          <w:tcPr>
            <w:tcW w:w="2715" w:type="dxa"/>
            <w:gridSpan w:val="5"/>
            <w:tcBorders>
              <w:top w:val="single" w:sz="4" w:space="0" w:color="000000"/>
              <w:left w:val="single" w:sz="4" w:space="0" w:color="000000"/>
              <w:bottom w:val="single" w:sz="4" w:space="0" w:color="000000"/>
              <w:right w:val="single" w:sz="4" w:space="0" w:color="000000"/>
            </w:tcBorders>
          </w:tcPr>
          <w:p w:rsidR="00440CC6" w:rsidRDefault="009909A8">
            <w:pPr>
              <w:spacing w:after="0" w:line="276" w:lineRule="auto"/>
              <w:ind w:left="15" w:firstLine="0"/>
              <w:jc w:val="left"/>
            </w:pPr>
            <w:r>
              <w:rPr>
                <w:sz w:val="20"/>
              </w:rPr>
              <w:t xml:space="preserve">Purchasing Initials </w:t>
            </w:r>
          </w:p>
        </w:tc>
        <w:tc>
          <w:tcPr>
            <w:tcW w:w="2762" w:type="dxa"/>
            <w:gridSpan w:val="8"/>
            <w:tcBorders>
              <w:top w:val="single" w:sz="4" w:space="0" w:color="000000"/>
              <w:left w:val="single" w:sz="4" w:space="0" w:color="000000"/>
              <w:bottom w:val="single" w:sz="4" w:space="0" w:color="000000"/>
              <w:right w:val="single" w:sz="4" w:space="0" w:color="000000"/>
            </w:tcBorders>
          </w:tcPr>
          <w:p w:rsidR="006E309F" w:rsidRDefault="006E309F">
            <w:pPr>
              <w:spacing w:after="0" w:line="276" w:lineRule="auto"/>
              <w:ind w:left="0" w:firstLine="0"/>
              <w:jc w:val="left"/>
              <w:rPr>
                <w:sz w:val="20"/>
              </w:rPr>
            </w:pPr>
            <w:r>
              <w:rPr>
                <w:sz w:val="20"/>
              </w:rPr>
              <w:t>Processed Date</w:t>
            </w:r>
          </w:p>
          <w:p w:rsidR="00440CC6" w:rsidRDefault="009909A8">
            <w:pPr>
              <w:spacing w:after="0" w:line="276" w:lineRule="auto"/>
              <w:ind w:left="0" w:firstLine="0"/>
              <w:jc w:val="left"/>
            </w:pPr>
            <w:r>
              <w:rPr>
                <w:sz w:val="20"/>
              </w:rPr>
              <w:t xml:space="preserve"> </w:t>
            </w:r>
          </w:p>
        </w:tc>
      </w:tr>
    </w:tbl>
    <w:p w:rsidR="00440CC6" w:rsidRDefault="009909A8" w:rsidP="00BB7EDD">
      <w:pPr>
        <w:spacing w:after="51" w:line="267" w:lineRule="auto"/>
        <w:ind w:left="0" w:firstLine="0"/>
        <w:jc w:val="left"/>
      </w:pPr>
      <w:r>
        <w:rPr>
          <w:b/>
          <w:sz w:val="22"/>
        </w:rPr>
        <w:t xml:space="preserve">Please submit a voided check, drawn on the account listed above, with this form to </w:t>
      </w:r>
      <w:r w:rsidR="009E7BEC">
        <w:rPr>
          <w:b/>
          <w:sz w:val="22"/>
        </w:rPr>
        <w:t>The Sage Colleges, Purchasing Department, 65</w:t>
      </w:r>
      <w:r w:rsidR="00BB7EDD">
        <w:rPr>
          <w:b/>
          <w:sz w:val="22"/>
        </w:rPr>
        <w:t xml:space="preserve"> First Street, Troy, NY 12180</w:t>
      </w:r>
      <w:r w:rsidR="00B162DE">
        <w:rPr>
          <w:b/>
          <w:sz w:val="22"/>
        </w:rPr>
        <w:t xml:space="preserve">, </w:t>
      </w:r>
      <w:proofErr w:type="gramStart"/>
      <w:r w:rsidR="00B162DE">
        <w:rPr>
          <w:b/>
          <w:sz w:val="22"/>
        </w:rPr>
        <w:t>fax</w:t>
      </w:r>
      <w:proofErr w:type="gramEnd"/>
      <w:r w:rsidR="00B162DE">
        <w:rPr>
          <w:b/>
          <w:sz w:val="22"/>
        </w:rPr>
        <w:t xml:space="preserve"> to 518-244-2027 or email </w:t>
      </w:r>
      <w:r w:rsidR="00E46176">
        <w:rPr>
          <w:b/>
          <w:sz w:val="22"/>
        </w:rPr>
        <w:t xml:space="preserve">as an attachment </w:t>
      </w:r>
      <w:r w:rsidR="00B162DE">
        <w:rPr>
          <w:b/>
          <w:sz w:val="22"/>
        </w:rPr>
        <w:t>to purchasing@sage.edu</w:t>
      </w:r>
      <w:r>
        <w:rPr>
          <w:b/>
          <w:sz w:val="22"/>
        </w:rPr>
        <w:t>.  Please make sure the account number and routing number on the check match the form above</w:t>
      </w:r>
      <w:r w:rsidR="00B162DE">
        <w:rPr>
          <w:b/>
          <w:sz w:val="22"/>
        </w:rPr>
        <w:t xml:space="preserve">.  </w:t>
      </w:r>
      <w:r>
        <w:rPr>
          <w:rFonts w:ascii="Calibri" w:eastAsia="Calibri" w:hAnsi="Calibri" w:cs="Calibri"/>
          <w:b/>
          <w:sz w:val="22"/>
        </w:rPr>
        <w:tab/>
        <w:t xml:space="preserve"> </w:t>
      </w:r>
    </w:p>
    <w:p w:rsidR="00440CC6" w:rsidRDefault="00440CC6" w:rsidP="00BB7EDD">
      <w:pPr>
        <w:ind w:left="0" w:firstLine="0"/>
        <w:sectPr w:rsidR="00440CC6" w:rsidSect="00714B33">
          <w:pgSz w:w="12240" w:h="15840"/>
          <w:pgMar w:top="720" w:right="1440" w:bottom="720" w:left="1440" w:header="720" w:footer="720" w:gutter="0"/>
          <w:cols w:space="720"/>
          <w:docGrid w:linePitch="218"/>
        </w:sectPr>
      </w:pPr>
    </w:p>
    <w:p w:rsidR="00BB7EDD" w:rsidRPr="000B4343" w:rsidRDefault="00BB7EDD" w:rsidP="00BB7EDD">
      <w:pPr>
        <w:spacing w:after="45" w:line="240" w:lineRule="auto"/>
        <w:ind w:left="0" w:firstLine="0"/>
        <w:rPr>
          <w:rFonts w:ascii="Comic Sans MS" w:hAnsi="Comic Sans MS"/>
          <w:b/>
          <w:sz w:val="18"/>
          <w:szCs w:val="18"/>
        </w:rPr>
      </w:pPr>
      <w:r w:rsidRPr="000B4343">
        <w:rPr>
          <w:rFonts w:ascii="Comic Sans MS" w:hAnsi="Comic Sans MS"/>
          <w:b/>
          <w:sz w:val="18"/>
          <w:szCs w:val="18"/>
        </w:rPr>
        <w:lastRenderedPageBreak/>
        <w:t>The Sage Colleges</w:t>
      </w:r>
    </w:p>
    <w:p w:rsidR="00BB7EDD" w:rsidRPr="000B4343" w:rsidRDefault="00BB7EDD" w:rsidP="00BB7EDD">
      <w:pPr>
        <w:spacing w:after="368" w:line="235" w:lineRule="auto"/>
        <w:ind w:left="0" w:firstLine="0"/>
        <w:jc w:val="left"/>
        <w:rPr>
          <w:rFonts w:ascii="Comic Sans MS" w:hAnsi="Comic Sans MS"/>
          <w:sz w:val="18"/>
          <w:szCs w:val="18"/>
        </w:rPr>
      </w:pPr>
      <w:r w:rsidRPr="000B4343">
        <w:rPr>
          <w:rFonts w:ascii="Comic Sans MS" w:hAnsi="Comic Sans MS"/>
          <w:b/>
          <w:sz w:val="18"/>
          <w:szCs w:val="18"/>
        </w:rPr>
        <w:t xml:space="preserve">ACH Vendor Payment </w:t>
      </w:r>
      <w:proofErr w:type="gramStart"/>
      <w:r w:rsidRPr="000B4343">
        <w:rPr>
          <w:rFonts w:ascii="Comic Sans MS" w:hAnsi="Comic Sans MS"/>
          <w:b/>
          <w:sz w:val="18"/>
          <w:szCs w:val="18"/>
        </w:rPr>
        <w:t>Authorization  Frequently</w:t>
      </w:r>
      <w:proofErr w:type="gramEnd"/>
      <w:r w:rsidRPr="000B4343">
        <w:rPr>
          <w:rFonts w:ascii="Comic Sans MS" w:hAnsi="Comic Sans MS"/>
          <w:b/>
          <w:sz w:val="18"/>
          <w:szCs w:val="18"/>
        </w:rPr>
        <w:t xml:space="preserve"> Asked Questions </w:t>
      </w:r>
    </w:p>
    <w:p w:rsidR="00BB7EDD" w:rsidRPr="000B4343" w:rsidRDefault="00BB7EDD" w:rsidP="00BB7EDD">
      <w:pPr>
        <w:spacing w:after="45" w:line="240" w:lineRule="auto"/>
        <w:ind w:left="162" w:firstLine="0"/>
        <w:jc w:val="left"/>
        <w:rPr>
          <w:rFonts w:ascii="Comic Sans MS" w:hAnsi="Comic Sans MS"/>
          <w:sz w:val="18"/>
          <w:szCs w:val="18"/>
        </w:rPr>
      </w:pPr>
    </w:p>
    <w:p w:rsidR="00440CC6" w:rsidRPr="000B4343" w:rsidRDefault="009909A8">
      <w:pPr>
        <w:spacing w:after="40" w:line="240" w:lineRule="auto"/>
        <w:ind w:left="0" w:firstLine="0"/>
        <w:jc w:val="left"/>
        <w:rPr>
          <w:rFonts w:ascii="Comic Sans MS" w:hAnsi="Comic Sans MS"/>
          <w:sz w:val="18"/>
          <w:szCs w:val="18"/>
        </w:rPr>
      </w:pPr>
      <w:r w:rsidRPr="000B4343">
        <w:rPr>
          <w:rFonts w:ascii="Comic Sans MS" w:hAnsi="Comic Sans MS"/>
          <w:b/>
          <w:sz w:val="18"/>
          <w:szCs w:val="18"/>
        </w:rPr>
        <w:t xml:space="preserve">FAQ’s </w:t>
      </w:r>
      <w:r w:rsidRPr="000B4343">
        <w:rPr>
          <w:rFonts w:ascii="Comic Sans MS" w:hAnsi="Comic Sans MS"/>
          <w:b/>
          <w:sz w:val="18"/>
          <w:szCs w:val="18"/>
        </w:rPr>
        <w:tab/>
        <w:t xml:space="preserve"> </w:t>
      </w:r>
    </w:p>
    <w:p w:rsidR="00440CC6" w:rsidRPr="000B4343" w:rsidRDefault="009909A8">
      <w:pPr>
        <w:rPr>
          <w:rFonts w:ascii="Comic Sans MS" w:hAnsi="Comic Sans MS"/>
          <w:sz w:val="18"/>
          <w:szCs w:val="18"/>
        </w:rPr>
      </w:pPr>
      <w:r w:rsidRPr="000B4343">
        <w:rPr>
          <w:rFonts w:ascii="Comic Sans MS" w:hAnsi="Comic Sans MS"/>
          <w:sz w:val="18"/>
          <w:szCs w:val="18"/>
        </w:rPr>
        <w:t xml:space="preserve">Here are some frequently asked questions and answers:  </w:t>
      </w:r>
    </w:p>
    <w:p w:rsidR="00440CC6" w:rsidRPr="000B4343" w:rsidRDefault="009909A8">
      <w:pPr>
        <w:spacing w:after="33" w:line="240" w:lineRule="auto"/>
        <w:ind w:left="0" w:firstLine="0"/>
        <w:jc w:val="left"/>
        <w:rPr>
          <w:rFonts w:ascii="Comic Sans MS" w:hAnsi="Comic Sans MS"/>
          <w:sz w:val="18"/>
          <w:szCs w:val="18"/>
        </w:rPr>
      </w:pPr>
      <w:r w:rsidRPr="000B4343">
        <w:rPr>
          <w:rFonts w:ascii="Comic Sans MS" w:hAnsi="Comic Sans MS"/>
          <w:sz w:val="18"/>
          <w:szCs w:val="18"/>
        </w:rPr>
        <w:t xml:space="preserve"> </w:t>
      </w:r>
    </w:p>
    <w:p w:rsidR="00440CC6" w:rsidRPr="000B4343" w:rsidRDefault="00BB7EDD">
      <w:pPr>
        <w:spacing w:after="37" w:line="237" w:lineRule="auto"/>
        <w:rPr>
          <w:rFonts w:ascii="Comic Sans MS" w:hAnsi="Comic Sans MS"/>
          <w:sz w:val="18"/>
          <w:szCs w:val="18"/>
        </w:rPr>
      </w:pPr>
      <w:r w:rsidRPr="000B4343">
        <w:rPr>
          <w:rFonts w:ascii="Comic Sans MS" w:hAnsi="Comic Sans MS"/>
          <w:b/>
          <w:sz w:val="18"/>
          <w:szCs w:val="18"/>
        </w:rPr>
        <w:t xml:space="preserve">Q. </w:t>
      </w:r>
      <w:r w:rsidR="009909A8" w:rsidRPr="000B4343">
        <w:rPr>
          <w:rFonts w:ascii="Comic Sans MS" w:hAnsi="Comic Sans MS"/>
          <w:b/>
          <w:sz w:val="18"/>
          <w:szCs w:val="18"/>
        </w:rPr>
        <w:t xml:space="preserve">What is ACH Vendor Payment? </w:t>
      </w:r>
      <w:r w:rsidR="009909A8" w:rsidRPr="000B4343">
        <w:rPr>
          <w:rFonts w:ascii="Comic Sans MS" w:hAnsi="Comic Sans MS"/>
          <w:b/>
          <w:sz w:val="18"/>
          <w:szCs w:val="18"/>
        </w:rPr>
        <w:tab/>
        <w:t xml:space="preserve"> </w:t>
      </w:r>
    </w:p>
    <w:p w:rsidR="00440CC6" w:rsidRPr="000B4343" w:rsidRDefault="009909A8" w:rsidP="00BB7EDD">
      <w:pPr>
        <w:rPr>
          <w:rFonts w:ascii="Comic Sans MS" w:hAnsi="Comic Sans MS"/>
          <w:sz w:val="18"/>
          <w:szCs w:val="18"/>
        </w:rPr>
      </w:pPr>
      <w:r w:rsidRPr="000B4343">
        <w:rPr>
          <w:rFonts w:ascii="Comic Sans MS" w:hAnsi="Comic Sans MS"/>
          <w:sz w:val="18"/>
          <w:szCs w:val="18"/>
        </w:rPr>
        <w:t xml:space="preserve">A.  ACH Vendor Payment is a system that deposits </w:t>
      </w:r>
      <w:r w:rsidR="00BB7EDD" w:rsidRPr="000B4343">
        <w:rPr>
          <w:rFonts w:ascii="Comic Sans MS" w:hAnsi="Comic Sans MS"/>
          <w:sz w:val="18"/>
          <w:szCs w:val="18"/>
        </w:rPr>
        <w:t>p</w:t>
      </w:r>
      <w:r w:rsidRPr="000B4343">
        <w:rPr>
          <w:rFonts w:ascii="Comic Sans MS" w:hAnsi="Comic Sans MS"/>
          <w:sz w:val="18"/>
          <w:szCs w:val="18"/>
        </w:rPr>
        <w:t>ayment for goods and/or services that you have sold</w:t>
      </w:r>
      <w:r w:rsidR="00BB7EDD" w:rsidRPr="000B4343">
        <w:rPr>
          <w:rFonts w:ascii="Comic Sans MS" w:hAnsi="Comic Sans MS"/>
          <w:sz w:val="18"/>
          <w:szCs w:val="18"/>
        </w:rPr>
        <w:t xml:space="preserve"> </w:t>
      </w:r>
      <w:r w:rsidRPr="000B4343">
        <w:rPr>
          <w:rFonts w:ascii="Comic Sans MS" w:hAnsi="Comic Sans MS"/>
          <w:sz w:val="18"/>
          <w:szCs w:val="18"/>
        </w:rPr>
        <w:t xml:space="preserve">to </w:t>
      </w:r>
      <w:r w:rsidR="00BB7EDD" w:rsidRPr="000B4343">
        <w:rPr>
          <w:rFonts w:ascii="Comic Sans MS" w:hAnsi="Comic Sans MS"/>
          <w:sz w:val="18"/>
          <w:szCs w:val="18"/>
        </w:rPr>
        <w:t>The Sage Colleges</w:t>
      </w:r>
      <w:r w:rsidRPr="000B4343">
        <w:rPr>
          <w:rFonts w:ascii="Comic Sans MS" w:hAnsi="Comic Sans MS"/>
          <w:sz w:val="18"/>
          <w:szCs w:val="18"/>
        </w:rPr>
        <w:t xml:space="preserve"> </w:t>
      </w:r>
      <w:r w:rsidR="000B4343">
        <w:rPr>
          <w:rFonts w:ascii="Comic Sans MS" w:hAnsi="Comic Sans MS"/>
          <w:sz w:val="18"/>
          <w:szCs w:val="18"/>
        </w:rPr>
        <w:t>d</w:t>
      </w:r>
      <w:r w:rsidRPr="000B4343">
        <w:rPr>
          <w:rFonts w:ascii="Comic Sans MS" w:hAnsi="Comic Sans MS"/>
          <w:sz w:val="18"/>
          <w:szCs w:val="18"/>
        </w:rPr>
        <w:t xml:space="preserve">irectly into your account at any financial institution that is a member of the Automated Clearing House Network.              </w:t>
      </w:r>
      <w:r w:rsidRPr="000B4343">
        <w:rPr>
          <w:rFonts w:ascii="Comic Sans MS" w:hAnsi="Comic Sans MS"/>
          <w:b/>
          <w:sz w:val="18"/>
          <w:szCs w:val="18"/>
        </w:rPr>
        <w:t xml:space="preserve"> </w:t>
      </w:r>
    </w:p>
    <w:p w:rsidR="00440CC6" w:rsidRPr="000B4343" w:rsidRDefault="009909A8">
      <w:pPr>
        <w:spacing w:after="29" w:line="240" w:lineRule="auto"/>
        <w:ind w:left="0" w:firstLine="0"/>
        <w:jc w:val="left"/>
        <w:rPr>
          <w:rFonts w:ascii="Comic Sans MS" w:hAnsi="Comic Sans MS"/>
          <w:sz w:val="18"/>
          <w:szCs w:val="18"/>
        </w:rPr>
      </w:pPr>
      <w:r w:rsidRPr="000B4343">
        <w:rPr>
          <w:rFonts w:ascii="Comic Sans MS" w:hAnsi="Comic Sans MS"/>
          <w:sz w:val="18"/>
          <w:szCs w:val="18"/>
        </w:rPr>
        <w:t xml:space="preserve"> </w:t>
      </w:r>
    </w:p>
    <w:p w:rsidR="00BB7EDD" w:rsidRPr="000B4343" w:rsidRDefault="00BB7EDD" w:rsidP="00BB7EDD">
      <w:pPr>
        <w:spacing w:after="37" w:line="237" w:lineRule="auto"/>
        <w:rPr>
          <w:rFonts w:ascii="Comic Sans MS" w:hAnsi="Comic Sans MS"/>
          <w:b/>
          <w:sz w:val="18"/>
          <w:szCs w:val="18"/>
        </w:rPr>
      </w:pPr>
      <w:r w:rsidRPr="000B4343">
        <w:rPr>
          <w:rFonts w:ascii="Comic Sans MS" w:hAnsi="Comic Sans MS"/>
          <w:b/>
          <w:sz w:val="18"/>
          <w:szCs w:val="18"/>
        </w:rPr>
        <w:t xml:space="preserve">Q. </w:t>
      </w:r>
      <w:r w:rsidR="009909A8" w:rsidRPr="000B4343">
        <w:rPr>
          <w:rFonts w:ascii="Comic Sans MS" w:hAnsi="Comic Sans MS"/>
          <w:sz w:val="18"/>
          <w:szCs w:val="18"/>
        </w:rPr>
        <w:t>W</w:t>
      </w:r>
      <w:r w:rsidR="009909A8" w:rsidRPr="000B4343">
        <w:rPr>
          <w:rFonts w:ascii="Comic Sans MS" w:hAnsi="Comic Sans MS"/>
          <w:b/>
          <w:sz w:val="18"/>
          <w:szCs w:val="18"/>
        </w:rPr>
        <w:t xml:space="preserve">ho is eligible for ACH Vendor Payment? </w:t>
      </w:r>
      <w:r w:rsidR="009909A8" w:rsidRPr="000B4343">
        <w:rPr>
          <w:rFonts w:ascii="Comic Sans MS" w:hAnsi="Comic Sans MS"/>
          <w:b/>
          <w:sz w:val="18"/>
          <w:szCs w:val="18"/>
        </w:rPr>
        <w:tab/>
      </w:r>
    </w:p>
    <w:p w:rsidR="00440CC6" w:rsidRPr="000B4343" w:rsidRDefault="009909A8" w:rsidP="00BB7EDD">
      <w:pPr>
        <w:spacing w:after="37" w:line="237" w:lineRule="auto"/>
        <w:rPr>
          <w:rFonts w:ascii="Comic Sans MS" w:hAnsi="Comic Sans MS"/>
          <w:sz w:val="18"/>
          <w:szCs w:val="18"/>
        </w:rPr>
      </w:pPr>
      <w:r w:rsidRPr="000B4343">
        <w:rPr>
          <w:rFonts w:ascii="Comic Sans MS" w:hAnsi="Comic Sans MS"/>
          <w:sz w:val="18"/>
          <w:szCs w:val="18"/>
        </w:rPr>
        <w:t xml:space="preserve">A.   All vendors that provide goods and/or services to </w:t>
      </w:r>
      <w:r w:rsidR="00BB7EDD" w:rsidRPr="000B4343">
        <w:rPr>
          <w:rFonts w:ascii="Comic Sans MS" w:hAnsi="Comic Sans MS"/>
          <w:sz w:val="18"/>
          <w:szCs w:val="18"/>
        </w:rPr>
        <w:t>The Sage College</w:t>
      </w:r>
      <w:r w:rsidR="000B4343">
        <w:rPr>
          <w:rFonts w:ascii="Comic Sans MS" w:hAnsi="Comic Sans MS"/>
          <w:sz w:val="18"/>
          <w:szCs w:val="18"/>
        </w:rPr>
        <w:t>s</w:t>
      </w:r>
      <w:r w:rsidRPr="000B4343">
        <w:rPr>
          <w:rFonts w:ascii="Comic Sans MS" w:hAnsi="Comic Sans MS"/>
          <w:sz w:val="18"/>
          <w:szCs w:val="18"/>
        </w:rPr>
        <w:t xml:space="preserve"> who are now being paid by check through the Accounts</w:t>
      </w:r>
      <w:r w:rsidR="000B4343">
        <w:rPr>
          <w:rFonts w:ascii="Comic Sans MS" w:hAnsi="Comic Sans MS"/>
          <w:sz w:val="18"/>
          <w:szCs w:val="18"/>
        </w:rPr>
        <w:t xml:space="preserve"> </w:t>
      </w:r>
      <w:r w:rsidRPr="000B4343">
        <w:rPr>
          <w:rFonts w:ascii="Comic Sans MS" w:hAnsi="Comic Sans MS"/>
          <w:sz w:val="18"/>
          <w:szCs w:val="18"/>
        </w:rPr>
        <w:t xml:space="preserve">Payable Department. </w:t>
      </w:r>
      <w:r w:rsidRPr="000B4343">
        <w:rPr>
          <w:rFonts w:ascii="Comic Sans MS" w:hAnsi="Comic Sans MS"/>
          <w:b/>
          <w:sz w:val="18"/>
          <w:szCs w:val="18"/>
        </w:rPr>
        <w:t xml:space="preserve">  </w:t>
      </w:r>
    </w:p>
    <w:p w:rsidR="00440CC6" w:rsidRPr="000B4343" w:rsidRDefault="009909A8">
      <w:pPr>
        <w:spacing w:after="29" w:line="240" w:lineRule="auto"/>
        <w:ind w:left="0" w:firstLine="0"/>
        <w:jc w:val="left"/>
        <w:rPr>
          <w:rFonts w:ascii="Comic Sans MS" w:hAnsi="Comic Sans MS"/>
          <w:sz w:val="18"/>
          <w:szCs w:val="18"/>
        </w:rPr>
      </w:pPr>
      <w:r w:rsidRPr="000B4343">
        <w:rPr>
          <w:rFonts w:ascii="Comic Sans MS" w:hAnsi="Comic Sans MS"/>
          <w:b/>
          <w:sz w:val="18"/>
          <w:szCs w:val="18"/>
        </w:rPr>
        <w:t xml:space="preserve"> </w:t>
      </w:r>
    </w:p>
    <w:p w:rsidR="00440CC6" w:rsidRPr="000B4343" w:rsidRDefault="00BB7EDD">
      <w:pPr>
        <w:spacing w:after="37" w:line="237" w:lineRule="auto"/>
        <w:rPr>
          <w:rFonts w:ascii="Comic Sans MS" w:hAnsi="Comic Sans MS"/>
          <w:sz w:val="18"/>
          <w:szCs w:val="18"/>
        </w:rPr>
      </w:pPr>
      <w:r w:rsidRPr="000B4343">
        <w:rPr>
          <w:rFonts w:ascii="Comic Sans MS" w:hAnsi="Comic Sans MS"/>
          <w:b/>
          <w:sz w:val="18"/>
          <w:szCs w:val="18"/>
        </w:rPr>
        <w:t xml:space="preserve">Q. </w:t>
      </w:r>
      <w:r w:rsidR="009909A8" w:rsidRPr="000B4343">
        <w:rPr>
          <w:rFonts w:ascii="Comic Sans MS" w:hAnsi="Comic Sans MS"/>
          <w:b/>
          <w:sz w:val="18"/>
          <w:szCs w:val="18"/>
        </w:rPr>
        <w:t>What steps</w:t>
      </w:r>
      <w:r w:rsidRPr="000B4343">
        <w:rPr>
          <w:rFonts w:ascii="Comic Sans MS" w:hAnsi="Comic Sans MS"/>
          <w:b/>
          <w:sz w:val="18"/>
          <w:szCs w:val="18"/>
        </w:rPr>
        <w:t xml:space="preserve"> </w:t>
      </w:r>
      <w:r w:rsidR="009909A8" w:rsidRPr="000B4343">
        <w:rPr>
          <w:rFonts w:ascii="Comic Sans MS" w:hAnsi="Comic Sans MS"/>
          <w:b/>
          <w:sz w:val="18"/>
          <w:szCs w:val="18"/>
        </w:rPr>
        <w:t>should</w:t>
      </w:r>
      <w:r w:rsidRPr="000B4343">
        <w:rPr>
          <w:rFonts w:ascii="Comic Sans MS" w:hAnsi="Comic Sans MS"/>
          <w:b/>
          <w:sz w:val="18"/>
          <w:szCs w:val="18"/>
        </w:rPr>
        <w:t xml:space="preserve"> </w:t>
      </w:r>
      <w:r w:rsidR="009909A8" w:rsidRPr="000B4343">
        <w:rPr>
          <w:rFonts w:ascii="Comic Sans MS" w:hAnsi="Comic Sans MS"/>
          <w:b/>
          <w:sz w:val="18"/>
          <w:szCs w:val="18"/>
        </w:rPr>
        <w:t>I</w:t>
      </w:r>
      <w:r w:rsidRPr="000B4343">
        <w:rPr>
          <w:rFonts w:ascii="Comic Sans MS" w:hAnsi="Comic Sans MS"/>
          <w:b/>
          <w:sz w:val="18"/>
          <w:szCs w:val="18"/>
        </w:rPr>
        <w:t xml:space="preserve"> t</w:t>
      </w:r>
      <w:r w:rsidR="009909A8" w:rsidRPr="000B4343">
        <w:rPr>
          <w:rFonts w:ascii="Comic Sans MS" w:hAnsi="Comic Sans MS"/>
          <w:b/>
          <w:sz w:val="18"/>
          <w:szCs w:val="18"/>
        </w:rPr>
        <w:t>ake to</w:t>
      </w:r>
      <w:r w:rsidRPr="000B4343">
        <w:rPr>
          <w:rFonts w:ascii="Comic Sans MS" w:hAnsi="Comic Sans MS"/>
          <w:b/>
          <w:sz w:val="18"/>
          <w:szCs w:val="18"/>
        </w:rPr>
        <w:t xml:space="preserve"> </w:t>
      </w:r>
      <w:r w:rsidR="009909A8" w:rsidRPr="000B4343">
        <w:rPr>
          <w:rFonts w:ascii="Comic Sans MS" w:hAnsi="Comic Sans MS"/>
          <w:b/>
          <w:sz w:val="18"/>
          <w:szCs w:val="18"/>
        </w:rPr>
        <w:t>assure</w:t>
      </w:r>
      <w:r w:rsidRPr="000B4343">
        <w:rPr>
          <w:rFonts w:ascii="Comic Sans MS" w:hAnsi="Comic Sans MS"/>
          <w:b/>
          <w:sz w:val="18"/>
          <w:szCs w:val="18"/>
        </w:rPr>
        <w:t xml:space="preserve"> </w:t>
      </w:r>
      <w:r w:rsidR="009909A8" w:rsidRPr="000B4343">
        <w:rPr>
          <w:rFonts w:ascii="Comic Sans MS" w:hAnsi="Comic Sans MS"/>
          <w:b/>
          <w:sz w:val="18"/>
          <w:szCs w:val="18"/>
        </w:rPr>
        <w:t>that</w:t>
      </w:r>
      <w:r w:rsidRPr="000B4343">
        <w:rPr>
          <w:rFonts w:ascii="Comic Sans MS" w:hAnsi="Comic Sans MS"/>
          <w:b/>
          <w:sz w:val="18"/>
          <w:szCs w:val="18"/>
        </w:rPr>
        <w:t xml:space="preserve"> m</w:t>
      </w:r>
      <w:r w:rsidR="009909A8" w:rsidRPr="000B4343">
        <w:rPr>
          <w:rFonts w:ascii="Comic Sans MS" w:hAnsi="Comic Sans MS"/>
          <w:b/>
          <w:sz w:val="18"/>
          <w:szCs w:val="18"/>
        </w:rPr>
        <w:t xml:space="preserve">y payment is deposited to my account? </w:t>
      </w:r>
      <w:r w:rsidR="009909A8" w:rsidRPr="000B4343">
        <w:rPr>
          <w:rFonts w:ascii="Comic Sans MS" w:hAnsi="Comic Sans MS"/>
          <w:b/>
          <w:sz w:val="18"/>
          <w:szCs w:val="18"/>
        </w:rPr>
        <w:tab/>
        <w:t xml:space="preserve"> </w:t>
      </w:r>
    </w:p>
    <w:p w:rsidR="00440CC6" w:rsidRPr="000B4343" w:rsidRDefault="009909A8" w:rsidP="00BB7EDD">
      <w:pPr>
        <w:spacing w:after="23" w:line="240" w:lineRule="auto"/>
        <w:ind w:left="0" w:firstLine="0"/>
        <w:jc w:val="left"/>
        <w:rPr>
          <w:rFonts w:ascii="Comic Sans MS" w:hAnsi="Comic Sans MS"/>
          <w:sz w:val="18"/>
          <w:szCs w:val="18"/>
        </w:rPr>
      </w:pPr>
      <w:r w:rsidRPr="000B4343">
        <w:rPr>
          <w:rFonts w:ascii="Comic Sans MS" w:hAnsi="Comic Sans MS"/>
          <w:sz w:val="18"/>
          <w:szCs w:val="18"/>
        </w:rPr>
        <w:t>A.   Verify with your financial institution that</w:t>
      </w:r>
      <w:r w:rsidR="000B4343">
        <w:rPr>
          <w:rFonts w:ascii="Comic Sans MS" w:hAnsi="Comic Sans MS"/>
          <w:sz w:val="18"/>
          <w:szCs w:val="18"/>
        </w:rPr>
        <w:t xml:space="preserve"> </w:t>
      </w:r>
      <w:r w:rsidRPr="000B4343">
        <w:rPr>
          <w:rFonts w:ascii="Comic Sans MS" w:hAnsi="Comic Sans MS"/>
          <w:sz w:val="18"/>
          <w:szCs w:val="18"/>
        </w:rPr>
        <w:t>the routing</w:t>
      </w:r>
      <w:r w:rsidR="000B4343">
        <w:rPr>
          <w:rFonts w:ascii="Comic Sans MS" w:hAnsi="Comic Sans MS"/>
          <w:sz w:val="18"/>
          <w:szCs w:val="18"/>
        </w:rPr>
        <w:t xml:space="preserve"> </w:t>
      </w:r>
      <w:r w:rsidRPr="000B4343">
        <w:rPr>
          <w:rFonts w:ascii="Comic Sans MS" w:hAnsi="Comic Sans MS"/>
          <w:sz w:val="18"/>
          <w:szCs w:val="18"/>
        </w:rPr>
        <w:t xml:space="preserve">number </w:t>
      </w:r>
      <w:r w:rsidR="000B4343">
        <w:rPr>
          <w:rFonts w:ascii="Comic Sans MS" w:hAnsi="Comic Sans MS"/>
          <w:sz w:val="18"/>
          <w:szCs w:val="18"/>
        </w:rPr>
        <w:t xml:space="preserve">that should be </w:t>
      </w:r>
      <w:r w:rsidRPr="000B4343">
        <w:rPr>
          <w:rFonts w:ascii="Comic Sans MS" w:hAnsi="Comic Sans MS"/>
          <w:sz w:val="18"/>
          <w:szCs w:val="18"/>
        </w:rPr>
        <w:t xml:space="preserve">used for </w:t>
      </w:r>
      <w:r w:rsidR="000B4343">
        <w:rPr>
          <w:rFonts w:ascii="Comic Sans MS" w:hAnsi="Comic Sans MS"/>
          <w:sz w:val="18"/>
          <w:szCs w:val="18"/>
        </w:rPr>
        <w:t>ACH payments to your account</w:t>
      </w:r>
      <w:r w:rsidRPr="000B4343">
        <w:rPr>
          <w:rFonts w:ascii="Comic Sans MS" w:hAnsi="Comic Sans MS"/>
          <w:sz w:val="18"/>
          <w:szCs w:val="18"/>
        </w:rPr>
        <w:t xml:space="preserve"> is the same as          indicated on your check.  If it is not the same, please obtain and provide the correct routing number from</w:t>
      </w:r>
      <w:r w:rsidR="00BB7EDD" w:rsidRPr="000B4343">
        <w:rPr>
          <w:rFonts w:ascii="Comic Sans MS" w:hAnsi="Comic Sans MS"/>
          <w:sz w:val="18"/>
          <w:szCs w:val="18"/>
        </w:rPr>
        <w:t xml:space="preserve"> </w:t>
      </w:r>
      <w:r w:rsidRPr="000B4343">
        <w:rPr>
          <w:rFonts w:ascii="Comic Sans MS" w:hAnsi="Comic Sans MS"/>
          <w:sz w:val="18"/>
          <w:szCs w:val="18"/>
        </w:rPr>
        <w:t>your financial institution</w:t>
      </w:r>
      <w:r w:rsidR="00927463">
        <w:rPr>
          <w:rFonts w:ascii="Comic Sans MS" w:hAnsi="Comic Sans MS"/>
          <w:sz w:val="18"/>
          <w:szCs w:val="18"/>
        </w:rPr>
        <w:t>, send this letter with your Authorization Agreement</w:t>
      </w:r>
      <w:r w:rsidRPr="000B4343">
        <w:rPr>
          <w:rFonts w:ascii="Comic Sans MS" w:hAnsi="Comic Sans MS"/>
          <w:sz w:val="18"/>
          <w:szCs w:val="18"/>
        </w:rPr>
        <w:t xml:space="preserve">.  </w:t>
      </w:r>
    </w:p>
    <w:p w:rsidR="00440CC6" w:rsidRPr="000B4343" w:rsidRDefault="009909A8">
      <w:pPr>
        <w:spacing w:after="29" w:line="240" w:lineRule="auto"/>
        <w:ind w:left="0" w:firstLine="0"/>
        <w:jc w:val="left"/>
        <w:rPr>
          <w:rFonts w:ascii="Comic Sans MS" w:hAnsi="Comic Sans MS"/>
          <w:sz w:val="18"/>
          <w:szCs w:val="18"/>
        </w:rPr>
      </w:pPr>
      <w:r w:rsidRPr="000B4343">
        <w:rPr>
          <w:rFonts w:ascii="Comic Sans MS" w:hAnsi="Comic Sans MS"/>
          <w:b/>
          <w:sz w:val="18"/>
          <w:szCs w:val="18"/>
        </w:rPr>
        <w:t xml:space="preserve"> </w:t>
      </w:r>
    </w:p>
    <w:p w:rsidR="00440CC6" w:rsidRPr="000B4343" w:rsidRDefault="00BB7EDD">
      <w:pPr>
        <w:spacing w:after="37" w:line="237" w:lineRule="auto"/>
        <w:rPr>
          <w:rFonts w:ascii="Comic Sans MS" w:hAnsi="Comic Sans MS"/>
          <w:sz w:val="18"/>
          <w:szCs w:val="18"/>
        </w:rPr>
      </w:pPr>
      <w:r w:rsidRPr="000B4343">
        <w:rPr>
          <w:rFonts w:ascii="Comic Sans MS" w:hAnsi="Comic Sans MS"/>
          <w:b/>
          <w:sz w:val="18"/>
          <w:szCs w:val="18"/>
        </w:rPr>
        <w:t xml:space="preserve">Q. </w:t>
      </w:r>
      <w:r w:rsidR="009909A8" w:rsidRPr="000B4343">
        <w:rPr>
          <w:rFonts w:ascii="Comic Sans MS" w:hAnsi="Comic Sans MS"/>
          <w:b/>
          <w:sz w:val="18"/>
          <w:szCs w:val="18"/>
        </w:rPr>
        <w:t xml:space="preserve">When will my payment be deposited in my account?  </w:t>
      </w:r>
    </w:p>
    <w:p w:rsidR="00440CC6" w:rsidRPr="000B4343" w:rsidRDefault="009909A8">
      <w:pPr>
        <w:ind w:right="163"/>
        <w:rPr>
          <w:rFonts w:ascii="Comic Sans MS" w:hAnsi="Comic Sans MS"/>
          <w:sz w:val="18"/>
          <w:szCs w:val="18"/>
        </w:rPr>
      </w:pPr>
      <w:r w:rsidRPr="000B4343">
        <w:rPr>
          <w:rFonts w:ascii="Comic Sans MS" w:hAnsi="Comic Sans MS"/>
          <w:sz w:val="18"/>
          <w:szCs w:val="18"/>
        </w:rPr>
        <w:t xml:space="preserve">A.   Your payment will be deposited into your account based </w:t>
      </w:r>
      <w:r w:rsidR="00927463">
        <w:rPr>
          <w:rFonts w:ascii="Comic Sans MS" w:hAnsi="Comic Sans MS"/>
          <w:sz w:val="18"/>
          <w:szCs w:val="18"/>
        </w:rPr>
        <w:t>o</w:t>
      </w:r>
      <w:r w:rsidRPr="000B4343">
        <w:rPr>
          <w:rFonts w:ascii="Comic Sans MS" w:hAnsi="Comic Sans MS"/>
          <w:sz w:val="18"/>
          <w:szCs w:val="18"/>
        </w:rPr>
        <w:t>n the settlement date referenced on your direct deposit advi</w:t>
      </w:r>
      <w:r w:rsidR="00BB7EDD" w:rsidRPr="000B4343">
        <w:rPr>
          <w:rFonts w:ascii="Comic Sans MS" w:hAnsi="Comic Sans MS"/>
          <w:sz w:val="18"/>
          <w:szCs w:val="18"/>
        </w:rPr>
        <w:t>c</w:t>
      </w:r>
      <w:r w:rsidRPr="000B4343">
        <w:rPr>
          <w:rFonts w:ascii="Comic Sans MS" w:hAnsi="Comic Sans MS"/>
          <w:sz w:val="18"/>
          <w:szCs w:val="18"/>
        </w:rPr>
        <w:t xml:space="preserve">e e-mail. </w:t>
      </w:r>
      <w:r w:rsidRPr="000B4343">
        <w:rPr>
          <w:rFonts w:ascii="Comic Sans MS" w:hAnsi="Comic Sans MS"/>
          <w:b/>
          <w:sz w:val="18"/>
          <w:szCs w:val="18"/>
        </w:rPr>
        <w:t xml:space="preserve"> </w:t>
      </w:r>
    </w:p>
    <w:p w:rsidR="00440CC6" w:rsidRPr="000B4343" w:rsidRDefault="009909A8">
      <w:pPr>
        <w:spacing w:after="33" w:line="240" w:lineRule="auto"/>
        <w:ind w:left="0" w:firstLine="0"/>
        <w:jc w:val="left"/>
        <w:rPr>
          <w:rFonts w:ascii="Comic Sans MS" w:hAnsi="Comic Sans MS"/>
          <w:sz w:val="18"/>
          <w:szCs w:val="18"/>
        </w:rPr>
      </w:pPr>
      <w:r w:rsidRPr="000B4343">
        <w:rPr>
          <w:rFonts w:ascii="Comic Sans MS" w:hAnsi="Comic Sans MS"/>
          <w:sz w:val="18"/>
          <w:szCs w:val="18"/>
        </w:rPr>
        <w:t xml:space="preserve"> </w:t>
      </w:r>
    </w:p>
    <w:p w:rsidR="00440CC6" w:rsidRPr="000B4343" w:rsidRDefault="009909A8" w:rsidP="00BB7EDD">
      <w:pPr>
        <w:spacing w:after="37" w:line="237" w:lineRule="auto"/>
        <w:rPr>
          <w:rFonts w:ascii="Comic Sans MS" w:hAnsi="Comic Sans MS"/>
          <w:sz w:val="18"/>
          <w:szCs w:val="18"/>
        </w:rPr>
      </w:pPr>
      <w:r w:rsidRPr="000B4343">
        <w:rPr>
          <w:rFonts w:ascii="Comic Sans MS" w:hAnsi="Comic Sans MS"/>
          <w:b/>
          <w:sz w:val="18"/>
          <w:szCs w:val="18"/>
        </w:rPr>
        <w:t>Q.</w:t>
      </w:r>
      <w:r w:rsidR="00BB7EDD" w:rsidRPr="000B4343">
        <w:rPr>
          <w:rFonts w:ascii="Comic Sans MS" w:hAnsi="Comic Sans MS"/>
          <w:b/>
          <w:sz w:val="18"/>
          <w:szCs w:val="18"/>
        </w:rPr>
        <w:t xml:space="preserve"> </w:t>
      </w:r>
      <w:r w:rsidRPr="000B4343">
        <w:rPr>
          <w:rFonts w:ascii="Comic Sans MS" w:hAnsi="Comic Sans MS"/>
          <w:b/>
          <w:sz w:val="18"/>
          <w:szCs w:val="18"/>
        </w:rPr>
        <w:t xml:space="preserve">Is my payment safe? </w:t>
      </w:r>
    </w:p>
    <w:p w:rsidR="00440CC6" w:rsidRPr="000B4343" w:rsidRDefault="00BB7EDD" w:rsidP="00BB7EDD">
      <w:pPr>
        <w:rPr>
          <w:rFonts w:ascii="Comic Sans MS" w:hAnsi="Comic Sans MS"/>
          <w:sz w:val="18"/>
          <w:szCs w:val="18"/>
        </w:rPr>
      </w:pPr>
      <w:r w:rsidRPr="000B4343">
        <w:rPr>
          <w:rFonts w:ascii="Comic Sans MS" w:hAnsi="Comic Sans MS"/>
          <w:sz w:val="18"/>
          <w:szCs w:val="18"/>
        </w:rPr>
        <w:t xml:space="preserve">A. </w:t>
      </w:r>
      <w:r w:rsidR="009909A8" w:rsidRPr="000B4343">
        <w:rPr>
          <w:rFonts w:ascii="Comic Sans MS" w:hAnsi="Comic Sans MS"/>
          <w:sz w:val="18"/>
          <w:szCs w:val="18"/>
        </w:rPr>
        <w:t>Billions</w:t>
      </w:r>
      <w:r w:rsidRPr="000B4343">
        <w:rPr>
          <w:rFonts w:ascii="Comic Sans MS" w:hAnsi="Comic Sans MS"/>
          <w:sz w:val="18"/>
          <w:szCs w:val="18"/>
        </w:rPr>
        <w:t xml:space="preserve"> </w:t>
      </w:r>
      <w:r w:rsidR="009909A8" w:rsidRPr="000B4343">
        <w:rPr>
          <w:rFonts w:ascii="Comic Sans MS" w:hAnsi="Comic Sans MS"/>
          <w:sz w:val="18"/>
          <w:szCs w:val="18"/>
        </w:rPr>
        <w:t>of ACH transactions</w:t>
      </w:r>
      <w:r w:rsidRPr="000B4343">
        <w:rPr>
          <w:rFonts w:ascii="Comic Sans MS" w:hAnsi="Comic Sans MS"/>
          <w:sz w:val="18"/>
          <w:szCs w:val="18"/>
        </w:rPr>
        <w:t xml:space="preserve"> are </w:t>
      </w:r>
      <w:proofErr w:type="gramStart"/>
      <w:r w:rsidR="009909A8" w:rsidRPr="000B4343">
        <w:rPr>
          <w:rFonts w:ascii="Comic Sans MS" w:hAnsi="Comic Sans MS"/>
          <w:sz w:val="18"/>
          <w:szCs w:val="18"/>
        </w:rPr>
        <w:t xml:space="preserve">transmitted  </w:t>
      </w:r>
      <w:r w:rsidRPr="000B4343">
        <w:rPr>
          <w:rFonts w:ascii="Comic Sans MS" w:hAnsi="Comic Sans MS"/>
          <w:sz w:val="18"/>
          <w:szCs w:val="18"/>
        </w:rPr>
        <w:t>annually</w:t>
      </w:r>
      <w:proofErr w:type="gramEnd"/>
      <w:r w:rsidR="009909A8" w:rsidRPr="000B4343">
        <w:rPr>
          <w:rFonts w:ascii="Comic Sans MS" w:hAnsi="Comic Sans MS"/>
          <w:sz w:val="18"/>
          <w:szCs w:val="18"/>
        </w:rPr>
        <w:t>.  This could not be done without numerous checks and balances built</w:t>
      </w:r>
      <w:r w:rsidRPr="000B4343">
        <w:rPr>
          <w:rFonts w:ascii="Comic Sans MS" w:hAnsi="Comic Sans MS"/>
          <w:sz w:val="18"/>
          <w:szCs w:val="18"/>
        </w:rPr>
        <w:t xml:space="preserve"> </w:t>
      </w:r>
      <w:r w:rsidR="009909A8" w:rsidRPr="000B4343">
        <w:rPr>
          <w:rFonts w:ascii="Comic Sans MS" w:hAnsi="Comic Sans MS"/>
          <w:sz w:val="18"/>
          <w:szCs w:val="18"/>
        </w:rPr>
        <w:t>into the system NACHA manages the development,</w:t>
      </w:r>
      <w:r w:rsidR="00927463">
        <w:rPr>
          <w:rFonts w:ascii="Comic Sans MS" w:hAnsi="Comic Sans MS"/>
          <w:sz w:val="18"/>
          <w:szCs w:val="18"/>
        </w:rPr>
        <w:t xml:space="preserve"> </w:t>
      </w:r>
      <w:r w:rsidR="009909A8" w:rsidRPr="000B4343">
        <w:rPr>
          <w:rFonts w:ascii="Comic Sans MS" w:hAnsi="Comic Sans MS"/>
          <w:sz w:val="18"/>
          <w:szCs w:val="18"/>
        </w:rPr>
        <w:t xml:space="preserve">administration, and governance of the ACH Network. You may learn more </w:t>
      </w:r>
      <w:proofErr w:type="gramStart"/>
      <w:r w:rsidR="009909A8" w:rsidRPr="000B4343">
        <w:rPr>
          <w:rFonts w:ascii="Comic Sans MS" w:hAnsi="Comic Sans MS"/>
          <w:sz w:val="18"/>
          <w:szCs w:val="18"/>
        </w:rPr>
        <w:t>at  www.nacha.org</w:t>
      </w:r>
      <w:proofErr w:type="gramEnd"/>
      <w:r w:rsidR="009909A8" w:rsidRPr="000B4343">
        <w:rPr>
          <w:rFonts w:ascii="Comic Sans MS" w:hAnsi="Comic Sans MS"/>
          <w:sz w:val="18"/>
          <w:szCs w:val="18"/>
        </w:rPr>
        <w:t xml:space="preserve">.  </w:t>
      </w:r>
    </w:p>
    <w:p w:rsidR="00BB7EDD" w:rsidRPr="000B4343" w:rsidRDefault="00BB7EDD">
      <w:pPr>
        <w:spacing w:after="45" w:line="240" w:lineRule="auto"/>
        <w:ind w:left="162" w:firstLine="0"/>
        <w:jc w:val="left"/>
        <w:rPr>
          <w:rFonts w:ascii="Comic Sans MS" w:hAnsi="Comic Sans MS"/>
          <w:b/>
          <w:sz w:val="18"/>
          <w:szCs w:val="18"/>
        </w:rPr>
      </w:pPr>
    </w:p>
    <w:p w:rsidR="00927463" w:rsidRDefault="00927463">
      <w:pPr>
        <w:spacing w:after="37" w:line="237" w:lineRule="auto"/>
        <w:rPr>
          <w:rFonts w:ascii="Comic Sans MS" w:hAnsi="Comic Sans MS"/>
          <w:b/>
          <w:sz w:val="18"/>
          <w:szCs w:val="18"/>
        </w:rPr>
      </w:pPr>
    </w:p>
    <w:p w:rsidR="00440CC6" w:rsidRPr="000B4343" w:rsidRDefault="009909A8">
      <w:pPr>
        <w:spacing w:after="37" w:line="237" w:lineRule="auto"/>
        <w:rPr>
          <w:rFonts w:ascii="Comic Sans MS" w:hAnsi="Comic Sans MS"/>
          <w:sz w:val="18"/>
          <w:szCs w:val="18"/>
        </w:rPr>
      </w:pPr>
      <w:r w:rsidRPr="000B4343">
        <w:rPr>
          <w:rFonts w:ascii="Comic Sans MS" w:hAnsi="Comic Sans MS"/>
          <w:b/>
          <w:sz w:val="18"/>
          <w:szCs w:val="18"/>
        </w:rPr>
        <w:t>Q.  What do I do if for some reason my payment is not</w:t>
      </w:r>
      <w:r w:rsidR="00927463">
        <w:rPr>
          <w:rFonts w:ascii="Comic Sans MS" w:hAnsi="Comic Sans MS"/>
          <w:b/>
          <w:sz w:val="18"/>
          <w:szCs w:val="18"/>
        </w:rPr>
        <w:t xml:space="preserve"> </w:t>
      </w:r>
      <w:r w:rsidRPr="000B4343">
        <w:rPr>
          <w:rFonts w:ascii="Comic Sans MS" w:hAnsi="Comic Sans MS"/>
          <w:b/>
          <w:sz w:val="18"/>
          <w:szCs w:val="18"/>
        </w:rPr>
        <w:t xml:space="preserve">deposited into </w:t>
      </w:r>
      <w:proofErr w:type="gramStart"/>
      <w:r w:rsidRPr="000B4343">
        <w:rPr>
          <w:rFonts w:ascii="Comic Sans MS" w:hAnsi="Comic Sans MS"/>
          <w:b/>
          <w:sz w:val="18"/>
          <w:szCs w:val="18"/>
        </w:rPr>
        <w:t>my  account</w:t>
      </w:r>
      <w:proofErr w:type="gramEnd"/>
      <w:r w:rsidRPr="000B4343">
        <w:rPr>
          <w:rFonts w:ascii="Comic Sans MS" w:hAnsi="Comic Sans MS"/>
          <w:b/>
          <w:sz w:val="18"/>
          <w:szCs w:val="18"/>
        </w:rPr>
        <w:t xml:space="preserve">?  </w:t>
      </w:r>
    </w:p>
    <w:p w:rsidR="00440CC6" w:rsidRPr="000B4343" w:rsidRDefault="009909A8">
      <w:pPr>
        <w:ind w:left="345" w:right="210" w:hanging="360"/>
        <w:rPr>
          <w:rFonts w:ascii="Comic Sans MS" w:hAnsi="Comic Sans MS"/>
          <w:sz w:val="18"/>
          <w:szCs w:val="18"/>
        </w:rPr>
      </w:pPr>
      <w:r w:rsidRPr="000B4343">
        <w:rPr>
          <w:rFonts w:ascii="Comic Sans MS" w:hAnsi="Comic Sans MS"/>
          <w:sz w:val="18"/>
          <w:szCs w:val="18"/>
        </w:rPr>
        <w:t xml:space="preserve">A. </w:t>
      </w:r>
      <w:r w:rsidR="00927463">
        <w:rPr>
          <w:rFonts w:ascii="Comic Sans MS" w:hAnsi="Comic Sans MS"/>
          <w:sz w:val="18"/>
          <w:szCs w:val="18"/>
        </w:rPr>
        <w:t xml:space="preserve">  </w:t>
      </w:r>
      <w:r w:rsidRPr="000B4343">
        <w:rPr>
          <w:rFonts w:ascii="Comic Sans MS" w:hAnsi="Comic Sans MS"/>
          <w:sz w:val="18"/>
          <w:szCs w:val="18"/>
        </w:rPr>
        <w:t>One of the a</w:t>
      </w:r>
      <w:r w:rsidR="00927463">
        <w:rPr>
          <w:rFonts w:ascii="Comic Sans MS" w:hAnsi="Comic Sans MS"/>
          <w:sz w:val="18"/>
          <w:szCs w:val="18"/>
        </w:rPr>
        <w:t xml:space="preserve">dvantages of the ACH Network is </w:t>
      </w:r>
      <w:r w:rsidRPr="000B4343">
        <w:rPr>
          <w:rFonts w:ascii="Comic Sans MS" w:hAnsi="Comic Sans MS"/>
          <w:sz w:val="18"/>
          <w:szCs w:val="18"/>
        </w:rPr>
        <w:t xml:space="preserve">that all transactions are traceable. Simply contact the Accounts Payable </w:t>
      </w:r>
      <w:r w:rsidR="000B4343" w:rsidRPr="000B4343">
        <w:rPr>
          <w:rFonts w:ascii="Comic Sans MS" w:hAnsi="Comic Sans MS"/>
          <w:sz w:val="18"/>
          <w:szCs w:val="18"/>
        </w:rPr>
        <w:t>Department at 518-244-2094</w:t>
      </w:r>
      <w:r w:rsidRPr="000B4343">
        <w:rPr>
          <w:rFonts w:ascii="Comic Sans MS" w:hAnsi="Comic Sans MS"/>
          <w:sz w:val="18"/>
          <w:szCs w:val="18"/>
        </w:rPr>
        <w:t xml:space="preserve">, and ask that your payment be traced, starting with the originating financial institution.   </w:t>
      </w:r>
    </w:p>
    <w:p w:rsidR="00440CC6" w:rsidRPr="000B4343" w:rsidRDefault="009909A8">
      <w:pPr>
        <w:spacing w:after="33" w:line="240" w:lineRule="auto"/>
        <w:ind w:left="0" w:firstLine="0"/>
        <w:jc w:val="left"/>
        <w:rPr>
          <w:rFonts w:ascii="Comic Sans MS" w:hAnsi="Comic Sans MS"/>
          <w:sz w:val="18"/>
          <w:szCs w:val="18"/>
        </w:rPr>
      </w:pPr>
      <w:r w:rsidRPr="000B4343">
        <w:rPr>
          <w:rFonts w:ascii="Comic Sans MS" w:hAnsi="Comic Sans MS"/>
          <w:sz w:val="18"/>
          <w:szCs w:val="18"/>
        </w:rPr>
        <w:t xml:space="preserve"> </w:t>
      </w:r>
    </w:p>
    <w:p w:rsidR="00440CC6" w:rsidRPr="000B4343" w:rsidRDefault="000B4343">
      <w:pPr>
        <w:spacing w:after="37" w:line="237" w:lineRule="auto"/>
        <w:ind w:left="345" w:hanging="360"/>
        <w:rPr>
          <w:rFonts w:ascii="Comic Sans MS" w:hAnsi="Comic Sans MS"/>
          <w:sz w:val="18"/>
          <w:szCs w:val="18"/>
        </w:rPr>
      </w:pPr>
      <w:r w:rsidRPr="000B4343">
        <w:rPr>
          <w:rFonts w:ascii="Comic Sans MS" w:hAnsi="Comic Sans MS"/>
          <w:b/>
          <w:sz w:val="18"/>
          <w:szCs w:val="18"/>
        </w:rPr>
        <w:t xml:space="preserve">Q. </w:t>
      </w:r>
      <w:r w:rsidR="009909A8" w:rsidRPr="000B4343">
        <w:rPr>
          <w:rFonts w:ascii="Comic Sans MS" w:hAnsi="Comic Sans MS"/>
          <w:b/>
          <w:sz w:val="18"/>
          <w:szCs w:val="18"/>
        </w:rPr>
        <w:t xml:space="preserve">What happens if I change </w:t>
      </w:r>
      <w:r w:rsidRPr="000B4343">
        <w:rPr>
          <w:rFonts w:ascii="Comic Sans MS" w:hAnsi="Comic Sans MS"/>
          <w:b/>
          <w:sz w:val="18"/>
          <w:szCs w:val="18"/>
        </w:rPr>
        <w:t xml:space="preserve">financial institutions and/or </w:t>
      </w:r>
      <w:r w:rsidR="009909A8" w:rsidRPr="000B4343">
        <w:rPr>
          <w:rFonts w:ascii="Comic Sans MS" w:hAnsi="Comic Sans MS"/>
          <w:b/>
          <w:sz w:val="18"/>
          <w:szCs w:val="18"/>
        </w:rPr>
        <w:t xml:space="preserve">accounts? </w:t>
      </w:r>
      <w:r w:rsidR="009909A8" w:rsidRPr="000B4343">
        <w:rPr>
          <w:rFonts w:ascii="Comic Sans MS" w:hAnsi="Comic Sans MS"/>
          <w:b/>
          <w:sz w:val="18"/>
          <w:szCs w:val="18"/>
        </w:rPr>
        <w:tab/>
        <w:t xml:space="preserve"> </w:t>
      </w:r>
    </w:p>
    <w:p w:rsidR="00440CC6" w:rsidRPr="000B4343" w:rsidRDefault="009909A8" w:rsidP="000B4343">
      <w:pPr>
        <w:ind w:right="170"/>
        <w:rPr>
          <w:rFonts w:ascii="Comic Sans MS" w:hAnsi="Comic Sans MS"/>
          <w:sz w:val="18"/>
          <w:szCs w:val="18"/>
        </w:rPr>
      </w:pPr>
      <w:r w:rsidRPr="000B4343">
        <w:rPr>
          <w:rFonts w:ascii="Comic Sans MS" w:hAnsi="Comic Sans MS"/>
          <w:sz w:val="18"/>
          <w:szCs w:val="18"/>
        </w:rPr>
        <w:t xml:space="preserve">A.  In the event that you change </w:t>
      </w:r>
      <w:proofErr w:type="gramStart"/>
      <w:r w:rsidRPr="000B4343">
        <w:rPr>
          <w:rFonts w:ascii="Comic Sans MS" w:hAnsi="Comic Sans MS"/>
          <w:sz w:val="18"/>
          <w:szCs w:val="18"/>
        </w:rPr>
        <w:t>financial  institutions</w:t>
      </w:r>
      <w:proofErr w:type="gramEnd"/>
      <w:r w:rsidRPr="000B4343">
        <w:rPr>
          <w:rFonts w:ascii="Comic Sans MS" w:hAnsi="Comic Sans MS"/>
          <w:sz w:val="18"/>
          <w:szCs w:val="18"/>
        </w:rPr>
        <w:t xml:space="preserve">, or account number within the same financial institution, simply provide a new ACH Vendor Payment  Authorization Agreement and a voided check and mark the “Revision” box at the top. Until your account change has been completed, you may receive your payment by mail.  It is the vendor’s responsibility to advise </w:t>
      </w:r>
      <w:r w:rsidR="000B4343" w:rsidRPr="000B4343">
        <w:rPr>
          <w:rFonts w:ascii="Comic Sans MS" w:hAnsi="Comic Sans MS"/>
          <w:sz w:val="18"/>
          <w:szCs w:val="18"/>
        </w:rPr>
        <w:t>The Sage Colleges</w:t>
      </w:r>
      <w:r w:rsidRPr="000B4343">
        <w:rPr>
          <w:rFonts w:ascii="Comic Sans MS" w:hAnsi="Comic Sans MS"/>
          <w:sz w:val="18"/>
          <w:szCs w:val="18"/>
        </w:rPr>
        <w:t xml:space="preserve"> of any changes and to do so in a timely manner.  </w:t>
      </w:r>
      <w:r w:rsidR="000B4343" w:rsidRPr="000B4343">
        <w:rPr>
          <w:rFonts w:ascii="Comic Sans MS" w:hAnsi="Comic Sans MS"/>
          <w:sz w:val="18"/>
          <w:szCs w:val="18"/>
        </w:rPr>
        <w:t>The Sage Colleges</w:t>
      </w:r>
      <w:r w:rsidRPr="000B4343">
        <w:rPr>
          <w:rFonts w:ascii="Comic Sans MS" w:hAnsi="Comic Sans MS"/>
          <w:sz w:val="18"/>
          <w:szCs w:val="18"/>
        </w:rPr>
        <w:t xml:space="preserve"> requires fifteen (15) working days </w:t>
      </w:r>
      <w:proofErr w:type="gramStart"/>
      <w:r w:rsidRPr="000B4343">
        <w:rPr>
          <w:rFonts w:ascii="Comic Sans MS" w:hAnsi="Comic Sans MS"/>
          <w:sz w:val="18"/>
          <w:szCs w:val="18"/>
        </w:rPr>
        <w:t>to  process</w:t>
      </w:r>
      <w:proofErr w:type="gramEnd"/>
      <w:r w:rsidRPr="000B4343">
        <w:rPr>
          <w:rFonts w:ascii="Comic Sans MS" w:hAnsi="Comic Sans MS"/>
          <w:sz w:val="18"/>
          <w:szCs w:val="18"/>
        </w:rPr>
        <w:t xml:space="preserve"> changes.</w:t>
      </w:r>
    </w:p>
    <w:p w:rsidR="00440CC6" w:rsidRPr="000B4343" w:rsidRDefault="009909A8">
      <w:pPr>
        <w:spacing w:after="29" w:line="240" w:lineRule="auto"/>
        <w:ind w:left="0" w:firstLine="0"/>
        <w:jc w:val="left"/>
        <w:rPr>
          <w:rFonts w:ascii="Comic Sans MS" w:hAnsi="Comic Sans MS"/>
          <w:sz w:val="18"/>
          <w:szCs w:val="18"/>
        </w:rPr>
      </w:pPr>
      <w:r w:rsidRPr="000B4343">
        <w:rPr>
          <w:rFonts w:ascii="Comic Sans MS" w:hAnsi="Comic Sans MS"/>
          <w:sz w:val="18"/>
          <w:szCs w:val="18"/>
        </w:rPr>
        <w:t xml:space="preserve"> </w:t>
      </w:r>
      <w:r w:rsidRPr="000B4343">
        <w:rPr>
          <w:rFonts w:ascii="Comic Sans MS" w:hAnsi="Comic Sans MS"/>
          <w:sz w:val="18"/>
          <w:szCs w:val="18"/>
        </w:rPr>
        <w:tab/>
        <w:t xml:space="preserve">  </w:t>
      </w:r>
      <w:r w:rsidRPr="000B4343">
        <w:rPr>
          <w:rFonts w:ascii="Comic Sans MS" w:hAnsi="Comic Sans MS"/>
          <w:b/>
          <w:sz w:val="18"/>
          <w:szCs w:val="18"/>
        </w:rPr>
        <w:t xml:space="preserve"> </w:t>
      </w:r>
    </w:p>
    <w:p w:rsidR="00440CC6" w:rsidRPr="000B4343" w:rsidRDefault="009909A8">
      <w:pPr>
        <w:spacing w:after="37" w:line="237" w:lineRule="auto"/>
        <w:rPr>
          <w:rFonts w:ascii="Comic Sans MS" w:hAnsi="Comic Sans MS"/>
          <w:sz w:val="18"/>
          <w:szCs w:val="18"/>
        </w:rPr>
      </w:pPr>
      <w:r w:rsidRPr="000B4343">
        <w:rPr>
          <w:rFonts w:ascii="Comic Sans MS" w:hAnsi="Comic Sans MS"/>
          <w:b/>
          <w:sz w:val="18"/>
          <w:szCs w:val="18"/>
        </w:rPr>
        <w:t>Q.    What do I need to do</w:t>
      </w:r>
      <w:r w:rsidR="000B4343" w:rsidRPr="000B4343">
        <w:rPr>
          <w:rFonts w:ascii="Comic Sans MS" w:hAnsi="Comic Sans MS"/>
          <w:b/>
          <w:sz w:val="18"/>
          <w:szCs w:val="18"/>
        </w:rPr>
        <w:t xml:space="preserve"> to enroll</w:t>
      </w:r>
      <w:r w:rsidRPr="000B4343">
        <w:rPr>
          <w:rFonts w:ascii="Comic Sans MS" w:hAnsi="Comic Sans MS"/>
          <w:b/>
          <w:sz w:val="18"/>
          <w:szCs w:val="18"/>
        </w:rPr>
        <w:t xml:space="preserve">? </w:t>
      </w:r>
      <w:r w:rsidRPr="000B4343">
        <w:rPr>
          <w:rFonts w:ascii="Comic Sans MS" w:hAnsi="Comic Sans MS"/>
          <w:b/>
          <w:sz w:val="18"/>
          <w:szCs w:val="18"/>
        </w:rPr>
        <w:tab/>
      </w:r>
      <w:r w:rsidRPr="000B4343">
        <w:rPr>
          <w:rFonts w:ascii="Comic Sans MS" w:hAnsi="Comic Sans MS"/>
          <w:sz w:val="18"/>
          <w:szCs w:val="18"/>
        </w:rPr>
        <w:t xml:space="preserve"> </w:t>
      </w:r>
    </w:p>
    <w:p w:rsidR="000B4343" w:rsidRPr="000B4343" w:rsidRDefault="009909A8">
      <w:pPr>
        <w:ind w:left="345" w:hanging="360"/>
        <w:rPr>
          <w:rFonts w:ascii="Comic Sans MS" w:hAnsi="Comic Sans MS"/>
          <w:sz w:val="18"/>
          <w:szCs w:val="18"/>
        </w:rPr>
      </w:pPr>
      <w:r w:rsidRPr="000B4343">
        <w:rPr>
          <w:rFonts w:ascii="Comic Sans MS" w:hAnsi="Comic Sans MS"/>
          <w:sz w:val="18"/>
          <w:szCs w:val="18"/>
        </w:rPr>
        <w:t xml:space="preserve">A. </w:t>
      </w:r>
      <w:r w:rsidRPr="000B4343">
        <w:rPr>
          <w:rFonts w:ascii="Comic Sans MS" w:hAnsi="Comic Sans MS"/>
          <w:sz w:val="18"/>
          <w:szCs w:val="18"/>
        </w:rPr>
        <w:tab/>
        <w:t xml:space="preserve">Just follow these simple steps: </w:t>
      </w:r>
      <w:r w:rsidRPr="000B4343">
        <w:rPr>
          <w:rFonts w:ascii="Comic Sans MS" w:hAnsi="Comic Sans MS"/>
          <w:sz w:val="18"/>
          <w:szCs w:val="18"/>
        </w:rPr>
        <w:tab/>
        <w:t xml:space="preserve">  </w:t>
      </w:r>
      <w:r w:rsidRPr="000B4343">
        <w:rPr>
          <w:rFonts w:ascii="Comic Sans MS" w:hAnsi="Comic Sans MS"/>
          <w:sz w:val="18"/>
          <w:szCs w:val="18"/>
        </w:rPr>
        <w:tab/>
      </w:r>
    </w:p>
    <w:p w:rsidR="00440CC6" w:rsidRPr="000B4343" w:rsidRDefault="009909A8" w:rsidP="000B4343">
      <w:pPr>
        <w:ind w:left="345" w:firstLine="0"/>
        <w:rPr>
          <w:rFonts w:ascii="Comic Sans MS" w:hAnsi="Comic Sans MS"/>
          <w:sz w:val="18"/>
          <w:szCs w:val="18"/>
        </w:rPr>
      </w:pPr>
      <w:r w:rsidRPr="000B4343">
        <w:rPr>
          <w:rFonts w:ascii="Comic Sans MS" w:hAnsi="Comic Sans MS"/>
          <w:sz w:val="18"/>
          <w:szCs w:val="18"/>
        </w:rPr>
        <w:t xml:space="preserve">● </w:t>
      </w:r>
      <w:r w:rsidRPr="000B4343">
        <w:rPr>
          <w:rFonts w:ascii="Comic Sans MS" w:hAnsi="Comic Sans MS"/>
          <w:sz w:val="18"/>
          <w:szCs w:val="18"/>
        </w:rPr>
        <w:tab/>
        <w:t>Complete the ACH Vendor</w:t>
      </w:r>
      <w:r w:rsidR="000B4343" w:rsidRPr="000B4343">
        <w:rPr>
          <w:rFonts w:ascii="Comic Sans MS" w:hAnsi="Comic Sans MS"/>
          <w:sz w:val="18"/>
          <w:szCs w:val="18"/>
        </w:rPr>
        <w:t xml:space="preserve"> </w:t>
      </w:r>
      <w:r w:rsidRPr="000B4343">
        <w:rPr>
          <w:rFonts w:ascii="Comic Sans MS" w:hAnsi="Comic Sans MS"/>
          <w:sz w:val="18"/>
          <w:szCs w:val="18"/>
        </w:rPr>
        <w:t xml:space="preserve">Payment </w:t>
      </w:r>
    </w:p>
    <w:p w:rsidR="00440CC6" w:rsidRPr="000B4343" w:rsidRDefault="00232BB0">
      <w:pPr>
        <w:ind w:left="370"/>
        <w:rPr>
          <w:rFonts w:ascii="Comic Sans MS" w:hAnsi="Comic Sans MS"/>
          <w:sz w:val="18"/>
          <w:szCs w:val="18"/>
        </w:rPr>
      </w:pPr>
      <w:r>
        <w:rPr>
          <w:rFonts w:ascii="Comic Sans MS" w:hAnsi="Comic Sans MS"/>
          <w:sz w:val="18"/>
          <w:szCs w:val="18"/>
        </w:rPr>
        <w:t xml:space="preserve">       </w:t>
      </w:r>
      <w:proofErr w:type="gramStart"/>
      <w:r w:rsidR="009909A8" w:rsidRPr="000B4343">
        <w:rPr>
          <w:rFonts w:ascii="Comic Sans MS" w:hAnsi="Comic Sans MS"/>
          <w:sz w:val="18"/>
          <w:szCs w:val="18"/>
        </w:rPr>
        <w:t>Authorization  Agreement</w:t>
      </w:r>
      <w:proofErr w:type="gramEnd"/>
      <w:r w:rsidR="009909A8" w:rsidRPr="000B4343">
        <w:rPr>
          <w:rFonts w:ascii="Comic Sans MS" w:hAnsi="Comic Sans MS"/>
          <w:sz w:val="18"/>
          <w:szCs w:val="18"/>
        </w:rPr>
        <w:t xml:space="preserve">. </w:t>
      </w:r>
      <w:r w:rsidR="009909A8" w:rsidRPr="000B4343">
        <w:rPr>
          <w:rFonts w:ascii="Comic Sans MS" w:hAnsi="Comic Sans MS"/>
          <w:sz w:val="18"/>
          <w:szCs w:val="18"/>
        </w:rPr>
        <w:tab/>
        <w:t xml:space="preserve"> </w:t>
      </w:r>
    </w:p>
    <w:p w:rsidR="00440CC6" w:rsidRPr="00232BB0" w:rsidRDefault="009909A8" w:rsidP="00252270">
      <w:pPr>
        <w:numPr>
          <w:ilvl w:val="0"/>
          <w:numId w:val="1"/>
        </w:numPr>
        <w:ind w:hanging="298"/>
        <w:rPr>
          <w:rFonts w:ascii="Comic Sans MS" w:hAnsi="Comic Sans MS"/>
          <w:sz w:val="18"/>
          <w:szCs w:val="18"/>
        </w:rPr>
      </w:pPr>
      <w:r w:rsidRPr="00232BB0">
        <w:rPr>
          <w:rFonts w:ascii="Comic Sans MS" w:hAnsi="Comic Sans MS"/>
          <w:sz w:val="18"/>
          <w:szCs w:val="18"/>
        </w:rPr>
        <w:t>Attach a voided check which clearly shows</w:t>
      </w:r>
      <w:r w:rsidR="000B4343" w:rsidRPr="00232BB0">
        <w:rPr>
          <w:rFonts w:ascii="Comic Sans MS" w:hAnsi="Comic Sans MS"/>
          <w:sz w:val="18"/>
          <w:szCs w:val="18"/>
        </w:rPr>
        <w:t xml:space="preserve"> </w:t>
      </w:r>
      <w:r w:rsidRPr="00232BB0">
        <w:rPr>
          <w:rFonts w:ascii="Comic Sans MS" w:hAnsi="Comic Sans MS"/>
          <w:sz w:val="18"/>
          <w:szCs w:val="18"/>
        </w:rPr>
        <w:t xml:space="preserve">the bank account holder’s </w:t>
      </w:r>
      <w:r w:rsidR="00232BB0" w:rsidRPr="00232BB0">
        <w:rPr>
          <w:rFonts w:ascii="Comic Sans MS" w:hAnsi="Comic Sans MS"/>
          <w:sz w:val="18"/>
          <w:szCs w:val="18"/>
        </w:rPr>
        <w:t xml:space="preserve">name, </w:t>
      </w:r>
      <w:r w:rsidRPr="00232BB0">
        <w:rPr>
          <w:rFonts w:ascii="Comic Sans MS" w:hAnsi="Comic Sans MS"/>
          <w:sz w:val="18"/>
          <w:szCs w:val="18"/>
        </w:rPr>
        <w:t>fi</w:t>
      </w:r>
      <w:r w:rsidR="00232BB0">
        <w:rPr>
          <w:rFonts w:ascii="Comic Sans MS" w:hAnsi="Comic Sans MS"/>
          <w:sz w:val="18"/>
          <w:szCs w:val="18"/>
        </w:rPr>
        <w:t xml:space="preserve">nancial institution </w:t>
      </w:r>
      <w:r w:rsidRPr="00232BB0">
        <w:rPr>
          <w:rFonts w:ascii="Comic Sans MS" w:hAnsi="Comic Sans MS"/>
          <w:sz w:val="18"/>
          <w:szCs w:val="18"/>
        </w:rPr>
        <w:t>name</w:t>
      </w:r>
      <w:r w:rsidR="00232BB0">
        <w:rPr>
          <w:rFonts w:ascii="Comic Sans MS" w:hAnsi="Comic Sans MS"/>
          <w:sz w:val="18"/>
          <w:szCs w:val="18"/>
        </w:rPr>
        <w:t>, bank account number</w:t>
      </w:r>
      <w:r w:rsidR="00232BB0" w:rsidRPr="00232BB0">
        <w:rPr>
          <w:rFonts w:ascii="Comic Sans MS" w:hAnsi="Comic Sans MS"/>
          <w:sz w:val="18"/>
          <w:szCs w:val="18"/>
        </w:rPr>
        <w:t xml:space="preserve"> and </w:t>
      </w:r>
      <w:proofErr w:type="gramStart"/>
      <w:r w:rsidRPr="00232BB0">
        <w:rPr>
          <w:rFonts w:ascii="Comic Sans MS" w:hAnsi="Comic Sans MS"/>
          <w:sz w:val="18"/>
          <w:szCs w:val="18"/>
        </w:rPr>
        <w:t>routing  number</w:t>
      </w:r>
      <w:proofErr w:type="gramEnd"/>
      <w:r w:rsidR="00232BB0">
        <w:rPr>
          <w:rFonts w:ascii="Comic Sans MS" w:hAnsi="Comic Sans MS"/>
          <w:sz w:val="18"/>
          <w:szCs w:val="18"/>
        </w:rPr>
        <w:t>.</w:t>
      </w:r>
      <w:r w:rsidRPr="00232BB0">
        <w:rPr>
          <w:rFonts w:ascii="Comic Sans MS" w:hAnsi="Comic Sans MS"/>
          <w:sz w:val="18"/>
          <w:szCs w:val="18"/>
        </w:rPr>
        <w:t xml:space="preserve"> </w:t>
      </w:r>
      <w:r w:rsidRPr="00232BB0">
        <w:rPr>
          <w:rFonts w:ascii="Comic Sans MS" w:hAnsi="Comic Sans MS"/>
          <w:sz w:val="18"/>
          <w:szCs w:val="18"/>
        </w:rPr>
        <w:tab/>
        <w:t xml:space="preserve"> </w:t>
      </w:r>
    </w:p>
    <w:p w:rsidR="00440CC6" w:rsidRPr="000B4343" w:rsidRDefault="009909A8">
      <w:pPr>
        <w:numPr>
          <w:ilvl w:val="0"/>
          <w:numId w:val="1"/>
        </w:numPr>
        <w:ind w:hanging="298"/>
        <w:rPr>
          <w:rFonts w:ascii="Comic Sans MS" w:hAnsi="Comic Sans MS"/>
          <w:sz w:val="18"/>
          <w:szCs w:val="18"/>
        </w:rPr>
      </w:pPr>
      <w:r w:rsidRPr="000B4343">
        <w:rPr>
          <w:rFonts w:ascii="Comic Sans MS" w:hAnsi="Comic Sans MS"/>
          <w:sz w:val="18"/>
          <w:szCs w:val="18"/>
        </w:rPr>
        <w:t xml:space="preserve">Send the signed agreement and voided check  to: </w:t>
      </w:r>
      <w:r w:rsidRPr="000B4343">
        <w:rPr>
          <w:rFonts w:ascii="Comic Sans MS" w:hAnsi="Comic Sans MS"/>
          <w:sz w:val="18"/>
          <w:szCs w:val="18"/>
        </w:rPr>
        <w:tab/>
        <w:t xml:space="preserve"> </w:t>
      </w:r>
    </w:p>
    <w:p w:rsidR="00440CC6" w:rsidRPr="000B4343" w:rsidRDefault="000B4343" w:rsidP="000B4343">
      <w:pPr>
        <w:spacing w:after="26" w:line="240" w:lineRule="auto"/>
        <w:ind w:left="658" w:firstLine="0"/>
        <w:jc w:val="left"/>
        <w:rPr>
          <w:rFonts w:ascii="Comic Sans MS" w:hAnsi="Comic Sans MS"/>
          <w:sz w:val="18"/>
          <w:szCs w:val="18"/>
        </w:rPr>
      </w:pPr>
      <w:r w:rsidRPr="000B4343">
        <w:rPr>
          <w:rFonts w:ascii="Comic Sans MS" w:hAnsi="Comic Sans MS"/>
          <w:sz w:val="18"/>
          <w:szCs w:val="18"/>
        </w:rPr>
        <w:t>The Sage Colleges</w:t>
      </w:r>
    </w:p>
    <w:p w:rsidR="000B4343" w:rsidRPr="000B4343" w:rsidRDefault="000B4343" w:rsidP="000B4343">
      <w:pPr>
        <w:spacing w:after="26" w:line="240" w:lineRule="auto"/>
        <w:ind w:left="658" w:firstLine="0"/>
        <w:jc w:val="left"/>
        <w:rPr>
          <w:rFonts w:ascii="Comic Sans MS" w:hAnsi="Comic Sans MS"/>
          <w:sz w:val="18"/>
          <w:szCs w:val="18"/>
        </w:rPr>
      </w:pPr>
      <w:r w:rsidRPr="000B4343">
        <w:rPr>
          <w:rFonts w:ascii="Comic Sans MS" w:hAnsi="Comic Sans MS"/>
          <w:sz w:val="18"/>
          <w:szCs w:val="18"/>
        </w:rPr>
        <w:t>Purchasing Department</w:t>
      </w:r>
    </w:p>
    <w:p w:rsidR="000B4343" w:rsidRPr="000B4343" w:rsidRDefault="000B4343" w:rsidP="000B4343">
      <w:pPr>
        <w:spacing w:after="26" w:line="240" w:lineRule="auto"/>
        <w:ind w:left="658" w:firstLine="0"/>
        <w:jc w:val="left"/>
        <w:rPr>
          <w:rFonts w:ascii="Comic Sans MS" w:hAnsi="Comic Sans MS"/>
          <w:sz w:val="18"/>
          <w:szCs w:val="18"/>
        </w:rPr>
      </w:pPr>
      <w:r w:rsidRPr="000B4343">
        <w:rPr>
          <w:rFonts w:ascii="Comic Sans MS" w:hAnsi="Comic Sans MS"/>
          <w:sz w:val="18"/>
          <w:szCs w:val="18"/>
        </w:rPr>
        <w:t>65 First Street</w:t>
      </w:r>
    </w:p>
    <w:p w:rsidR="000B4343" w:rsidRDefault="000B4343" w:rsidP="000B4343">
      <w:pPr>
        <w:spacing w:after="26" w:line="240" w:lineRule="auto"/>
        <w:ind w:left="658" w:firstLine="0"/>
        <w:jc w:val="left"/>
        <w:rPr>
          <w:rFonts w:ascii="Comic Sans MS" w:hAnsi="Comic Sans MS"/>
          <w:sz w:val="18"/>
          <w:szCs w:val="18"/>
        </w:rPr>
      </w:pPr>
      <w:r w:rsidRPr="000B4343">
        <w:rPr>
          <w:rFonts w:ascii="Comic Sans MS" w:hAnsi="Comic Sans MS"/>
          <w:sz w:val="18"/>
          <w:szCs w:val="18"/>
        </w:rPr>
        <w:t>Troy, NY 12180</w:t>
      </w:r>
    </w:p>
    <w:p w:rsidR="00A003A8" w:rsidRDefault="00A003A8" w:rsidP="000B4343">
      <w:pPr>
        <w:spacing w:after="26" w:line="240" w:lineRule="auto"/>
        <w:ind w:left="658" w:firstLine="0"/>
        <w:jc w:val="left"/>
        <w:rPr>
          <w:rFonts w:ascii="Comic Sans MS" w:hAnsi="Comic Sans MS"/>
          <w:sz w:val="18"/>
          <w:szCs w:val="18"/>
        </w:rPr>
      </w:pPr>
      <w:r>
        <w:rPr>
          <w:rFonts w:ascii="Comic Sans MS" w:hAnsi="Comic Sans MS"/>
          <w:sz w:val="18"/>
          <w:szCs w:val="18"/>
        </w:rPr>
        <w:t>Or FAX to: 518-244-2027</w:t>
      </w:r>
    </w:p>
    <w:p w:rsidR="00A003A8" w:rsidRPr="000B4343" w:rsidRDefault="00A003A8" w:rsidP="000B4343">
      <w:pPr>
        <w:spacing w:after="26" w:line="240" w:lineRule="auto"/>
        <w:ind w:left="658" w:firstLine="0"/>
        <w:jc w:val="left"/>
        <w:rPr>
          <w:rFonts w:ascii="Comic Sans MS" w:hAnsi="Comic Sans MS"/>
          <w:sz w:val="18"/>
          <w:szCs w:val="18"/>
        </w:rPr>
      </w:pPr>
      <w:r>
        <w:rPr>
          <w:rFonts w:ascii="Comic Sans MS" w:hAnsi="Comic Sans MS"/>
          <w:sz w:val="18"/>
          <w:szCs w:val="18"/>
        </w:rPr>
        <w:t>Or EMAIL to purchasing@sage.edu</w:t>
      </w:r>
    </w:p>
    <w:p w:rsidR="00440CC6" w:rsidRPr="000B4343" w:rsidRDefault="009909A8">
      <w:pPr>
        <w:spacing w:after="37" w:line="240" w:lineRule="auto"/>
        <w:ind w:left="0" w:firstLine="0"/>
        <w:jc w:val="left"/>
        <w:rPr>
          <w:rFonts w:ascii="Comic Sans MS" w:hAnsi="Comic Sans MS"/>
          <w:sz w:val="18"/>
          <w:szCs w:val="18"/>
        </w:rPr>
      </w:pPr>
      <w:r w:rsidRPr="000B4343">
        <w:rPr>
          <w:rFonts w:ascii="Comic Sans MS" w:hAnsi="Comic Sans MS"/>
          <w:sz w:val="18"/>
          <w:szCs w:val="18"/>
        </w:rPr>
        <w:t xml:space="preserve"> </w:t>
      </w:r>
    </w:p>
    <w:p w:rsidR="00440CC6" w:rsidRDefault="009909A8" w:rsidP="000B4343">
      <w:pPr>
        <w:spacing w:after="37" w:line="237" w:lineRule="auto"/>
        <w:rPr>
          <w:rFonts w:ascii="Comic Sans MS" w:hAnsi="Comic Sans MS"/>
          <w:b/>
          <w:sz w:val="18"/>
          <w:szCs w:val="18"/>
        </w:rPr>
      </w:pPr>
      <w:r w:rsidRPr="000B4343">
        <w:rPr>
          <w:rFonts w:ascii="Comic Sans MS" w:hAnsi="Comic Sans MS"/>
          <w:b/>
          <w:sz w:val="18"/>
          <w:szCs w:val="18"/>
        </w:rPr>
        <w:t xml:space="preserve">If you have any questions about ACH Vendor Payment, contact the </w:t>
      </w:r>
      <w:r w:rsidR="000B4343" w:rsidRPr="000B4343">
        <w:rPr>
          <w:rFonts w:ascii="Comic Sans MS" w:hAnsi="Comic Sans MS"/>
          <w:b/>
          <w:sz w:val="18"/>
          <w:szCs w:val="18"/>
        </w:rPr>
        <w:t xml:space="preserve">Director of Purchasing and Accounts Payable at </w:t>
      </w:r>
      <w:hyperlink r:id="rId6" w:history="1">
        <w:r w:rsidR="000B4343" w:rsidRPr="000B4343">
          <w:rPr>
            <w:rStyle w:val="Hyperlink"/>
            <w:rFonts w:ascii="Comic Sans MS" w:hAnsi="Comic Sans MS"/>
            <w:b/>
            <w:sz w:val="18"/>
            <w:szCs w:val="18"/>
          </w:rPr>
          <w:t>purchasing@sage.edu</w:t>
        </w:r>
      </w:hyperlink>
    </w:p>
    <w:p w:rsidR="00715769" w:rsidRPr="000B4343" w:rsidRDefault="00715769" w:rsidP="000B4343">
      <w:pPr>
        <w:spacing w:after="37" w:line="237" w:lineRule="auto"/>
        <w:rPr>
          <w:rFonts w:ascii="Comic Sans MS" w:hAnsi="Comic Sans MS"/>
          <w:b/>
          <w:sz w:val="18"/>
          <w:szCs w:val="18"/>
        </w:rPr>
      </w:pPr>
      <w:r>
        <w:rPr>
          <w:rFonts w:ascii="Webdings" w:hAnsi="Webdings"/>
          <w:b/>
          <w:bCs/>
          <w:noProof/>
          <w:color w:val="008000"/>
          <w:sz w:val="32"/>
          <w:szCs w:val="32"/>
        </w:rPr>
        <w:drawing>
          <wp:inline distT="0" distB="0" distL="0" distR="0" wp14:anchorId="3DCF3F75" wp14:editId="52C2360F">
            <wp:extent cx="3808490" cy="864973"/>
            <wp:effectExtent l="0" t="0" r="1905" b="0"/>
            <wp:docPr id="4" name="Picture 4" descr="https://www.sage.edu/images/email/SageColorBar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age.edu/images/email/SageColorBarHeader.jpg"/>
                    <pic:cNvPicPr>
                      <a:picLocks noChangeAspect="1" noChangeArrowheads="1"/>
                    </pic:cNvPicPr>
                  </pic:nvPicPr>
                  <pic:blipFill>
                    <a:blip r:embed="rId5"/>
                    <a:srcRect/>
                    <a:stretch>
                      <a:fillRect/>
                    </a:stretch>
                  </pic:blipFill>
                  <pic:spPr bwMode="auto">
                    <a:xfrm>
                      <a:off x="0" y="0"/>
                      <a:ext cx="3861782" cy="877076"/>
                    </a:xfrm>
                    <a:prstGeom prst="rect">
                      <a:avLst/>
                    </a:prstGeom>
                    <a:noFill/>
                    <a:ln w="9525">
                      <a:noFill/>
                      <a:miter lim="800000"/>
                      <a:headEnd/>
                      <a:tailEnd/>
                    </a:ln>
                  </pic:spPr>
                </pic:pic>
              </a:graphicData>
            </a:graphic>
          </wp:inline>
        </w:drawing>
      </w:r>
    </w:p>
    <w:p w:rsidR="000B4343" w:rsidRDefault="000B4343" w:rsidP="000B4343">
      <w:pPr>
        <w:spacing w:after="37" w:line="237" w:lineRule="auto"/>
      </w:pPr>
    </w:p>
    <w:p w:rsidR="00440CC6" w:rsidRDefault="009909A8">
      <w:pPr>
        <w:spacing w:after="55" w:line="240" w:lineRule="auto"/>
        <w:ind w:left="0" w:firstLine="0"/>
        <w:jc w:val="left"/>
      </w:pPr>
      <w:r>
        <w:t xml:space="preserve"> </w:t>
      </w:r>
    </w:p>
    <w:p w:rsidR="00440CC6" w:rsidRDefault="009909A8">
      <w:pPr>
        <w:spacing w:after="0" w:line="240" w:lineRule="auto"/>
        <w:ind w:left="0" w:firstLine="0"/>
        <w:jc w:val="left"/>
      </w:pPr>
      <w:r>
        <w:t xml:space="preserve"> </w:t>
      </w:r>
      <w:r>
        <w:tab/>
      </w:r>
    </w:p>
    <w:sectPr w:rsidR="00440CC6" w:rsidSect="000B4343">
      <w:pgSz w:w="12240" w:h="15840"/>
      <w:pgMar w:top="1496" w:right="1440" w:bottom="958" w:left="1440" w:header="720" w:footer="720" w:gutter="0"/>
      <w:cols w:num="3" w:space="720" w:equalWidth="0">
        <w:col w:w="4135" w:space="606"/>
        <w:col w:w="4340" w:space="401"/>
        <w:col w:w="3903"/>
      </w:cols>
      <w:docGrid w:linePitch="2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95F73"/>
    <w:multiLevelType w:val="hybridMultilevel"/>
    <w:tmpl w:val="296A1858"/>
    <w:lvl w:ilvl="0" w:tplc="4148E744">
      <w:start w:val="1"/>
      <w:numFmt w:val="bullet"/>
      <w:lvlText w:val="●"/>
      <w:lvlJc w:val="left"/>
      <w:pPr>
        <w:ind w:left="658"/>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1" w:tplc="9F724904">
      <w:start w:val="1"/>
      <w:numFmt w:val="bullet"/>
      <w:lvlText w:val="o"/>
      <w:lvlJc w:val="left"/>
      <w:pPr>
        <w:ind w:left="144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2" w:tplc="B2F0362A">
      <w:start w:val="1"/>
      <w:numFmt w:val="bullet"/>
      <w:lvlText w:val="▪"/>
      <w:lvlJc w:val="left"/>
      <w:pPr>
        <w:ind w:left="216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3" w:tplc="3A88BDCA">
      <w:start w:val="1"/>
      <w:numFmt w:val="bullet"/>
      <w:lvlText w:val="•"/>
      <w:lvlJc w:val="left"/>
      <w:pPr>
        <w:ind w:left="28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4" w:tplc="99140836">
      <w:start w:val="1"/>
      <w:numFmt w:val="bullet"/>
      <w:lvlText w:val="o"/>
      <w:lvlJc w:val="left"/>
      <w:pPr>
        <w:ind w:left="360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5" w:tplc="632C072C">
      <w:start w:val="1"/>
      <w:numFmt w:val="bullet"/>
      <w:lvlText w:val="▪"/>
      <w:lvlJc w:val="left"/>
      <w:pPr>
        <w:ind w:left="432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6" w:tplc="65643B02">
      <w:start w:val="1"/>
      <w:numFmt w:val="bullet"/>
      <w:lvlText w:val="•"/>
      <w:lvlJc w:val="left"/>
      <w:pPr>
        <w:ind w:left="504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7" w:tplc="3120F77E">
      <w:start w:val="1"/>
      <w:numFmt w:val="bullet"/>
      <w:lvlText w:val="o"/>
      <w:lvlJc w:val="left"/>
      <w:pPr>
        <w:ind w:left="576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8" w:tplc="23F03482">
      <w:start w:val="1"/>
      <w:numFmt w:val="bullet"/>
      <w:lvlText w:val="▪"/>
      <w:lvlJc w:val="left"/>
      <w:pPr>
        <w:ind w:left="64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CC6"/>
    <w:rsid w:val="000B4343"/>
    <w:rsid w:val="00232BB0"/>
    <w:rsid w:val="00440CC6"/>
    <w:rsid w:val="006E309F"/>
    <w:rsid w:val="00714B33"/>
    <w:rsid w:val="00715769"/>
    <w:rsid w:val="00927463"/>
    <w:rsid w:val="009909A8"/>
    <w:rsid w:val="009E7BEC"/>
    <w:rsid w:val="00A003A8"/>
    <w:rsid w:val="00B162DE"/>
    <w:rsid w:val="00BB7EDD"/>
    <w:rsid w:val="00E46176"/>
    <w:rsid w:val="00EE066D"/>
    <w:rsid w:val="00FF6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791FF-8E09-4E95-B24D-2F0B8A7FC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43" w:lineRule="auto"/>
      <w:ind w:left="-5" w:hanging="10"/>
      <w:jc w:val="both"/>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B4343"/>
    <w:rPr>
      <w:color w:val="0563C1" w:themeColor="hyperlink"/>
      <w:u w:val="single"/>
    </w:rPr>
  </w:style>
  <w:style w:type="paragraph" w:styleId="BalloonText">
    <w:name w:val="Balloon Text"/>
    <w:basedOn w:val="Normal"/>
    <w:link w:val="BalloonTextChar"/>
    <w:uiPriority w:val="99"/>
    <w:semiHidden/>
    <w:unhideWhenUsed/>
    <w:rsid w:val="0023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BB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rchasing@sag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Sage Colleges</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Paula J Selmer</cp:lastModifiedBy>
  <cp:revision>8</cp:revision>
  <cp:lastPrinted>2013-12-09T21:14:00Z</cp:lastPrinted>
  <dcterms:created xsi:type="dcterms:W3CDTF">2013-11-20T13:47:00Z</dcterms:created>
  <dcterms:modified xsi:type="dcterms:W3CDTF">2013-12-09T21:59:00Z</dcterms:modified>
</cp:coreProperties>
</file>